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18C" w:rsidRDefault="001A3200">
      <w:pPr>
        <w:pStyle w:val="Normalcdca3c80-f94f-453b-adc7-713d222a3c1e"/>
        <w:snapToGrid w:val="0"/>
      </w:pPr>
      <w:r w:rsidRPr="001A3200">
        <w:rPr>
          <w:rFonts w:ascii="標楷體" w:hAnsi="標楷體" w:cs="標楷體" w:hint="eastAsia"/>
        </w:rPr>
        <w:t xml:space="preserve">國中自然　</w:t>
      </w:r>
      <w:r w:rsidR="003439AC">
        <w:rPr>
          <w:rFonts w:ascii="標楷體" w:hAnsi="標楷體" w:cs="標楷體"/>
          <w:u w:val="single"/>
        </w:rPr>
        <w:t xml:space="preserve"> 　</w:t>
      </w:r>
      <w:r w:rsidR="003439AC">
        <w:rPr>
          <w:rFonts w:ascii="標楷體" w:hAnsi="標楷體" w:cs="標楷體"/>
        </w:rPr>
        <w:t>年</w:t>
      </w:r>
      <w:r w:rsidR="003439AC">
        <w:rPr>
          <w:rFonts w:ascii="標楷體" w:hAnsi="標楷體" w:cs="標楷體"/>
          <w:u w:val="single"/>
        </w:rPr>
        <w:t xml:space="preserve"> 　</w:t>
      </w:r>
      <w:r w:rsidR="003439AC">
        <w:rPr>
          <w:rFonts w:ascii="標楷體" w:hAnsi="標楷體" w:cs="標楷體"/>
        </w:rPr>
        <w:t>班　座號：</w:t>
      </w:r>
      <w:r w:rsidR="003439AC">
        <w:rPr>
          <w:rFonts w:ascii="標楷體" w:hAnsi="標楷體" w:cs="標楷體"/>
          <w:u w:val="single"/>
        </w:rPr>
        <w:t xml:space="preserve">   </w:t>
      </w:r>
      <w:r w:rsidR="003439AC">
        <w:rPr>
          <w:rFonts w:ascii="標楷體" w:hAnsi="標楷體" w:cs="標楷體"/>
        </w:rPr>
        <w:t xml:space="preserve">　姓名：</w:t>
      </w:r>
      <w:r w:rsidR="003439AC">
        <w:rPr>
          <w:rFonts w:ascii="標楷體" w:hAnsi="標楷體" w:cs="標楷體"/>
          <w:u w:val="single"/>
        </w:rPr>
        <w:t xml:space="preserve">　　　　　　</w:t>
      </w:r>
    </w:p>
    <w:p w:rsidR="001B318C" w:rsidRDefault="003439AC">
      <w:pPr>
        <w:pStyle w:val="Normalcdca3c80-f94f-453b-adc7-713d222a3c1e"/>
        <w:snapToGrid w:val="0"/>
        <w:sectPr w:rsidR="001B318C">
          <w:footerReference w:type="even" r:id="rId8"/>
          <w:footerReference w:type="default" r:id="rId9"/>
          <w:type w:val="continuous"/>
          <w:pgSz w:w="14572" w:h="20639"/>
          <w:pgMar w:top="567" w:right="567" w:bottom="567" w:left="567" w:header="567" w:footer="200" w:gutter="0"/>
          <w:cols w:sep="1" w:space="720"/>
          <w:docGrid w:type="lines" w:linePitch="326"/>
        </w:sectPr>
      </w:pPr>
      <w:r>
        <w:rPr>
          <w:rFonts w:ascii="標楷體" w:hAnsi="標楷體" w:cs="標楷體"/>
        </w:rPr>
        <w:t>[滿分</w:t>
      </w:r>
      <w:r w:rsidR="001A3200">
        <w:rPr>
          <w:rFonts w:ascii="標楷體" w:hAnsi="標楷體" w:cs="標楷體" w:hint="eastAsia"/>
        </w:rPr>
        <w:t>0</w:t>
      </w:r>
      <w:r>
        <w:rPr>
          <w:rFonts w:ascii="標楷體" w:hAnsi="標楷體" w:cs="標楷體"/>
        </w:rPr>
        <w:t>分]</w:t>
      </w:r>
    </w:p>
    <w:p w:rsidR="001B318C" w:rsidRDefault="003439AC">
      <w:pPr>
        <w:pStyle w:val="testTypeHeader"/>
      </w:pPr>
      <w:r>
        <w:t>單一選擇題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0" w:name="Z_ad8f3964_8513_4f78_9972_6d397c9c7563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</w:t>
      </w:r>
      <w:r>
        <w:rPr>
          <w:rFonts w:hint="eastAsia"/>
          <w:color w:val="0000FF"/>
        </w:rPr>
        <w:t>Ｂ</w:t>
      </w:r>
      <w:r>
        <w:rPr>
          <w:rFonts w:ascii="標楷體" w:hAnsi="標楷體" w:hint="eastAsia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</w:t>
      </w:r>
      <w:r>
        <w:rPr>
          <w:rFonts w:hint="eastAsia"/>
          <w:color w:val="808000"/>
        </w:rPr>
        <w:t>Ｂ</w:t>
      </w:r>
      <w:r>
        <w:rPr>
          <w:rFonts w:ascii="標楷體" w:hAnsi="標楷體" w:hint="eastAsia"/>
          <w:color w:val="808000"/>
        </w:rPr>
        <w:t>)</w:t>
      </w:r>
      <w:r>
        <w:rPr>
          <w:rFonts w:hint="eastAsia"/>
          <w:color w:val="808000"/>
        </w:rPr>
        <w:t xml:space="preserve"> </w:t>
      </w:r>
      <w:r w:rsidRPr="00641AAD">
        <w:rPr>
          <w:rFonts w:hint="eastAsia"/>
          <w:color w:val="808000"/>
        </w:rPr>
        <w:t>丙的亮度大於乙，因為丙的倍率小於乙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" w:name="Z_b0fd536b_aa52_4656_87ba_aed0107919e2"/>
      <w:bookmarkEnd w:id="0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：應是粒線體（</w:t>
      </w:r>
      <w:r>
        <w:rPr>
          <w:rFonts w:ascii="標楷體" w:hAnsi="標楷體" w:hint="eastAsia"/>
          <w:color w:val="808000"/>
        </w:rPr>
        <w:t>丙）</w:t>
      </w:r>
      <w:r>
        <w:rPr>
          <w:rFonts w:hint="eastAsia"/>
          <w:color w:val="808000"/>
        </w:rPr>
        <w:t>，因為粒線體可利用養分進行呼吸作用，產生能量。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2" w:name="Z_2f622892_8e45_4a25_8963_ffc4123c477c"/>
      <w:bookmarkEnd w:id="1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物質會由高濃度擴散至低濃度處，但甲燒杯中的澱粉為大分子無法通過膜，故放置一小時後，甲燒杯中：袋內水進入燒杯中，燒杯中的溶液濃度下降；乙燒杯中：袋內水進入燒杯中，且燒杯中葡萄糖進入袋內，燒杯中溶液濃度下降。而甲袋中成分為水；乙袋中成分為水與葡萄糖，均不會使碘液呈藍黑色。故答案為</w:t>
      </w:r>
      <w:r>
        <w:rPr>
          <w:rFonts w:ascii="標楷體" w:hAnsi="標楷體" w:hint="eastAsia"/>
          <w:color w:val="808000"/>
        </w:rPr>
        <w:t>(Ｂ)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3" w:name="Z_f1a0f28a_908c_4c4b_911b_f365fe17a937"/>
      <w:bookmarkEnd w:id="2"/>
      <w:r>
        <w:rPr>
          <w:color w:val="0000FF"/>
        </w:rPr>
        <w:t>答案：</w:t>
      </w:r>
      <w:r>
        <w:rPr>
          <w:color w:val="0000FF"/>
        </w:rPr>
        <w:t>(</w:t>
      </w:r>
      <w:r>
        <w:rPr>
          <w:color w:val="0000FF"/>
        </w:rPr>
        <w:t>Ｄ</w:t>
      </w:r>
      <w:r>
        <w:rPr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color w:val="808000"/>
          <w:bdr w:val="single" w:sz="4" w:space="0" w:color="auto"/>
          <w:shd w:val="pct15" w:color="auto" w:fill="FFFFFF"/>
        </w:rPr>
        <w:t>解析</w:t>
      </w:r>
      <w:r>
        <w:rPr>
          <w:color w:val="808000"/>
        </w:rPr>
        <w:t>：酵素大多由蛋白質構成，因此高溫或極端酸鹼可能導致變性失去功能。故選</w:t>
      </w:r>
      <w:r>
        <w:rPr>
          <w:color w:val="808000"/>
        </w:rPr>
        <w:t>(</w:t>
      </w:r>
      <w:r>
        <w:rPr>
          <w:color w:val="808000"/>
        </w:rPr>
        <w:t>Ｄ</w:t>
      </w:r>
      <w:r>
        <w:rPr>
          <w:color w:val="808000"/>
        </w:rPr>
        <w:t>)</w:t>
      </w:r>
      <w:r>
        <w:rPr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4" w:name="Z_87110ca6_5455_4c11_9f01_898aa791ddbf"/>
      <w:bookmarkEnd w:id="3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：構成植物體的養分，主要是經由光合作用產生，而光合作用的原料是二氧化碳和水。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5" w:name="Z_4cfd0bc3_0976_4866_9a3d_9607b03ed45d"/>
      <w:bookmarkEnd w:id="4"/>
      <w:r w:rsidRPr="005A2566">
        <w:rPr>
          <w:rFonts w:hint="eastAsia"/>
          <w:color w:val="0000FF"/>
        </w:rPr>
        <w:t>答案：</w:t>
      </w:r>
      <w:r w:rsidRPr="005A2566"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6" w:name="Z_6a09f269_a497_462b_a135_6219546835ce"/>
      <w:bookmarkEnd w:id="5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：甲為肺靜脈、乙為主動脈，內含充氧血。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7" w:name="Z_3a829bd3_12b0_4c1d_b7eb_0a3f7121c9e9"/>
      <w:bookmarkEnd w:id="6"/>
      <w:r w:rsidRPr="009B0323">
        <w:rPr>
          <w:rFonts w:hint="eastAsia"/>
          <w:color w:val="0000FF"/>
        </w:rPr>
        <w:t>答案：</w:t>
      </w:r>
      <w:r w:rsidRPr="009B0323">
        <w:rPr>
          <w:rFonts w:ascii="標楷體" w:hAnsi="標楷體"/>
          <w:color w:val="0000FF"/>
        </w:rPr>
        <w:t>(</w:t>
      </w:r>
      <w:r w:rsidRPr="009B0323">
        <w:rPr>
          <w:rFonts w:ascii="標楷體" w:hAnsi="標楷體" w:hint="eastAsia"/>
          <w:color w:val="0000FF"/>
        </w:rPr>
        <w:t>Ｃ</w:t>
      </w:r>
      <w:r w:rsidRPr="009B0323">
        <w:rPr>
          <w:rFonts w:ascii="標楷體" w:hAnsi="標楷體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9B0323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9B0323">
        <w:rPr>
          <w:rFonts w:hint="eastAsia"/>
          <w:color w:val="808000"/>
        </w:rPr>
        <w:t>：</w:t>
      </w:r>
      <w:r w:rsidRPr="009B0323">
        <w:rPr>
          <w:rFonts w:ascii="標楷體" w:hAnsi="標楷體"/>
          <w:color w:val="808000"/>
        </w:rPr>
        <w:t>(</w:t>
      </w:r>
      <w:r w:rsidRPr="009B0323">
        <w:rPr>
          <w:rFonts w:ascii="標楷體" w:hAnsi="標楷體" w:hint="eastAsia"/>
          <w:color w:val="808000"/>
        </w:rPr>
        <w:t>Ａ</w:t>
      </w:r>
      <w:r w:rsidRPr="009B0323">
        <w:rPr>
          <w:rFonts w:ascii="標楷體" w:hAnsi="標楷體"/>
          <w:color w:val="808000"/>
        </w:rPr>
        <w:t>)</w:t>
      </w:r>
      <w:r w:rsidRPr="009B0323">
        <w:rPr>
          <w:rFonts w:hint="eastAsia"/>
          <w:color w:val="808000"/>
        </w:rPr>
        <w:t>接球經過反覆練習，可以縮短反應時間，但是仍需經過大腦控制，是意識動作，不屬於反射作用；</w:t>
      </w:r>
      <w:r w:rsidRPr="009B0323">
        <w:rPr>
          <w:rFonts w:ascii="標楷體" w:hAnsi="標楷體"/>
          <w:color w:val="808000"/>
        </w:rPr>
        <w:t>(</w:t>
      </w:r>
      <w:r w:rsidRPr="009B0323">
        <w:rPr>
          <w:rFonts w:ascii="標楷體" w:hAnsi="標楷體" w:hint="eastAsia"/>
          <w:color w:val="808000"/>
        </w:rPr>
        <w:t>Ｂ</w:t>
      </w:r>
      <w:r w:rsidRPr="009B0323">
        <w:rPr>
          <w:rFonts w:ascii="標楷體" w:hAnsi="標楷體"/>
          <w:color w:val="808000"/>
        </w:rPr>
        <w:t>)</w:t>
      </w:r>
      <w:r w:rsidRPr="009B0323">
        <w:rPr>
          <w:rFonts w:hint="eastAsia"/>
          <w:color w:val="808000"/>
        </w:rPr>
        <w:t>整個過程雖由大腦控制，但由於手腳在頸部以下，仍需要經過脊髓協助傳遞訊息；</w:t>
      </w:r>
      <w:r w:rsidRPr="009B0323">
        <w:rPr>
          <w:rFonts w:ascii="標楷體" w:hAnsi="標楷體"/>
          <w:color w:val="808000"/>
        </w:rPr>
        <w:t>(</w:t>
      </w:r>
      <w:r w:rsidRPr="009B0323">
        <w:rPr>
          <w:rFonts w:ascii="標楷體" w:hAnsi="標楷體" w:hint="eastAsia"/>
          <w:color w:val="808000"/>
        </w:rPr>
        <w:t>Ｄ</w:t>
      </w:r>
      <w:r w:rsidRPr="009B0323">
        <w:rPr>
          <w:rFonts w:ascii="標楷體" w:hAnsi="標楷體"/>
          <w:color w:val="808000"/>
        </w:rPr>
        <w:t>)</w:t>
      </w:r>
      <w:r w:rsidRPr="009B0323">
        <w:rPr>
          <w:rFonts w:hint="eastAsia"/>
          <w:color w:val="808000"/>
        </w:rPr>
        <w:t>接球的訊息傳導過程：眼睛（受器）→感覺神經元→大腦→脊髓→運動神經元→四肢肌肉（動器）；</w:t>
      </w:r>
      <w:r w:rsidRPr="00171FE0">
        <w:rPr>
          <w:rFonts w:hint="eastAsia"/>
          <w:color w:val="808000"/>
        </w:rPr>
        <w:t>眨眼</w:t>
      </w:r>
      <w:r>
        <w:rPr>
          <w:rFonts w:hint="eastAsia"/>
          <w:color w:val="808000"/>
        </w:rPr>
        <w:t>為反射</w:t>
      </w:r>
      <w:r w:rsidRPr="008C69A6">
        <w:rPr>
          <w:rFonts w:hint="eastAsia"/>
          <w:color w:val="808000"/>
        </w:rPr>
        <w:t>作用</w:t>
      </w:r>
      <w:r w:rsidRPr="009B0323">
        <w:rPr>
          <w:rFonts w:hint="eastAsia"/>
          <w:color w:val="808000"/>
        </w:rPr>
        <w:t>，</w:t>
      </w:r>
      <w:r>
        <w:rPr>
          <w:rFonts w:hint="eastAsia"/>
          <w:color w:val="808000"/>
        </w:rPr>
        <w:t>其</w:t>
      </w:r>
      <w:r w:rsidRPr="009B0323">
        <w:rPr>
          <w:rFonts w:hint="eastAsia"/>
          <w:color w:val="808000"/>
        </w:rPr>
        <w:t>訊息傳導</w:t>
      </w:r>
      <w:r>
        <w:rPr>
          <w:rFonts w:hint="eastAsia"/>
          <w:color w:val="808000"/>
        </w:rPr>
        <w:t>不經過大腦</w:t>
      </w:r>
      <w:r w:rsidRPr="009B0323"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8" w:name="Z_7fa54daa_91c4_4874_b8cf_9d1580699e62"/>
      <w:bookmarkEnd w:id="7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int="eastAsia"/>
          <w:color w:val="808000"/>
        </w:rPr>
        <w:t>(Ｃ)</w:t>
      </w:r>
      <w:r>
        <w:rPr>
          <w:rFonts w:hint="eastAsia"/>
          <w:color w:val="808000"/>
        </w:rPr>
        <w:t>胃腸蠕動減緩。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9" w:name="Z_4d8df650_7b64_4f42_8be2_12f0fb67e656"/>
      <w:bookmarkEnd w:id="8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(Ａ)(Ｂ)</w:t>
      </w:r>
      <w:r>
        <w:rPr>
          <w:rFonts w:hint="eastAsia"/>
          <w:color w:val="808000"/>
        </w:rPr>
        <w:t>呼氣時肋骨上升、橫隔下降，呼氣時肋骨下降、橫膈上升；</w:t>
      </w:r>
      <w:r>
        <w:rPr>
          <w:rFonts w:ascii="標楷體" w:hAnsi="標楷體" w:hint="eastAsia"/>
          <w:color w:val="808000"/>
        </w:rPr>
        <w:t>(Ｄ)</w:t>
      </w:r>
      <w:r>
        <w:rPr>
          <w:rFonts w:hint="eastAsia"/>
          <w:color w:val="808000"/>
        </w:rPr>
        <w:t>肺無肌肉。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10" w:name="Z_7c25d119_fd92_4553_a467_f03e021fa552"/>
      <w:bookmarkEnd w:id="9"/>
      <w:r>
        <w:rPr>
          <w:color w:val="0000FF"/>
        </w:rPr>
        <w:t>答案：</w:t>
      </w:r>
      <w:r>
        <w:rPr>
          <w:color w:val="0000FF"/>
        </w:rPr>
        <w:t>(</w:t>
      </w:r>
      <w:r>
        <w:rPr>
          <w:color w:val="0000FF"/>
        </w:rPr>
        <w:t>Ｃ</w:t>
      </w:r>
      <w:r>
        <w:rPr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color w:val="808000"/>
        </w:rPr>
        <w:t>：蜥蜴屬</w:t>
      </w:r>
      <w:r>
        <w:rPr>
          <w:rFonts w:hint="eastAsia"/>
          <w:color w:val="808000"/>
        </w:rPr>
        <w:t>於</w:t>
      </w:r>
      <w:r>
        <w:rPr>
          <w:color w:val="808000"/>
        </w:rPr>
        <w:t>外溫動物，體溫隨外界變化，會利用曬太陽升溫、躲陰處降溫。故選</w:t>
      </w:r>
      <w:r>
        <w:rPr>
          <w:color w:val="808000"/>
        </w:rPr>
        <w:t>(</w:t>
      </w:r>
      <w:r>
        <w:rPr>
          <w:color w:val="808000"/>
        </w:rPr>
        <w:t>Ｃ</w:t>
      </w:r>
      <w:r>
        <w:rPr>
          <w:color w:val="808000"/>
        </w:rPr>
        <w:t>)</w:t>
      </w:r>
      <w:r>
        <w:rPr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1" w:name="Z_100b13f7_74cf_481e_a263_9978606a4357"/>
      <w:bookmarkEnd w:id="10"/>
      <w:r w:rsidRPr="007C0C27">
        <w:rPr>
          <w:rFonts w:hint="eastAsia"/>
          <w:color w:val="0000FF"/>
        </w:rPr>
        <w:t>答案：</w:t>
      </w:r>
      <w:r w:rsidRPr="007C0C27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7C0C27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7C0C27">
        <w:rPr>
          <w:rFonts w:hint="eastAsia"/>
          <w:color w:val="808000"/>
        </w:rPr>
        <w:t>：此圖為同源染色體分離，出現於生殖母細胞進行減數分裂。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2" w:name="Z_75dead9b_b563_4659_bd94_3e96ecb58c4e"/>
      <w:bookmarkEnd w:id="11"/>
      <w:r w:rsidRPr="00195C2D">
        <w:rPr>
          <w:rFonts w:hint="eastAsia"/>
          <w:color w:val="0000FF"/>
        </w:rPr>
        <w:t>答案：</w:t>
      </w:r>
      <w:r w:rsidRPr="00195C2D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195C2D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195C2D">
        <w:rPr>
          <w:rFonts w:hint="eastAsia"/>
          <w:color w:val="808000"/>
        </w:rPr>
        <w:t>：</w:t>
      </w:r>
      <w:r w:rsidRPr="00195C2D">
        <w:rPr>
          <w:rFonts w:hint="eastAsia"/>
          <w:color w:val="808000"/>
        </w:rPr>
        <w:t>P-101</w:t>
      </w:r>
      <w:r w:rsidRPr="00195C2D">
        <w:rPr>
          <w:rFonts w:hint="eastAsia"/>
          <w:color w:val="808000"/>
          <w:w w:val="25"/>
        </w:rPr>
        <w:t xml:space="preserve">　</w:t>
      </w:r>
      <w:r w:rsidRPr="00195C2D">
        <w:rPr>
          <w:rFonts w:hint="eastAsia"/>
          <w:color w:val="808000"/>
        </w:rPr>
        <w:t>具有匍匐莖與塊根（或塊莖）特徵、</w:t>
      </w:r>
      <w:r w:rsidRPr="00195C2D">
        <w:rPr>
          <w:rFonts w:hint="eastAsia"/>
          <w:color w:val="808000"/>
        </w:rPr>
        <w:t>P-303</w:t>
      </w:r>
      <w:r w:rsidRPr="00195C2D">
        <w:rPr>
          <w:rFonts w:hint="eastAsia"/>
          <w:color w:val="808000"/>
          <w:w w:val="25"/>
        </w:rPr>
        <w:t xml:space="preserve">　</w:t>
      </w:r>
      <w:r w:rsidRPr="00195C2D">
        <w:rPr>
          <w:rFonts w:hint="eastAsia"/>
          <w:color w:val="808000"/>
        </w:rPr>
        <w:t>可進行組織培養，皆屬無性生殖；</w:t>
      </w:r>
      <w:r w:rsidRPr="00195C2D">
        <w:rPr>
          <w:rFonts w:hint="eastAsia"/>
          <w:color w:val="808000"/>
        </w:rPr>
        <w:t>P-202</w:t>
      </w:r>
      <w:r w:rsidRPr="00195C2D">
        <w:rPr>
          <w:rFonts w:hint="eastAsia"/>
          <w:color w:val="808000"/>
          <w:w w:val="25"/>
        </w:rPr>
        <w:t xml:space="preserve">　</w:t>
      </w:r>
      <w:r w:rsidRPr="00195C2D">
        <w:rPr>
          <w:rFonts w:hint="eastAsia"/>
          <w:color w:val="808000"/>
        </w:rPr>
        <w:t>為有性生殖特徵。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3" w:name="Z_9be37d2a_9d63_4159_9274_c11d5b243d54"/>
      <w:bookmarkEnd w:id="12"/>
      <w:r w:rsidRPr="007302F9">
        <w:rPr>
          <w:rFonts w:hint="eastAsia"/>
          <w:color w:val="0000FF"/>
        </w:rPr>
        <w:t>答案：</w:t>
      </w:r>
      <w:r w:rsidRPr="007302F9"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7302F9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7302F9">
        <w:rPr>
          <w:rFonts w:hint="eastAsia"/>
          <w:color w:val="808000"/>
        </w:rPr>
        <w:t>：丁為種子（相當於人類的嬰兒），甲乙丙皆為原母株的構造（相當於母體）。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/>
          <w:color w:val="0000FF"/>
        </w:rPr>
      </w:pPr>
      <w:bookmarkStart w:id="14" w:name="Z_1fc68aed_f2eb_485b_9c9f_7a5a1fcfeae5"/>
      <w:bookmarkEnd w:id="13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</w:t>
      </w:r>
      <w:r>
        <w:rPr>
          <w:rFonts w:hint="eastAsia"/>
          <w:color w:val="0000FF"/>
        </w:rPr>
        <w:t>Ｂ</w:t>
      </w:r>
      <w:r>
        <w:rPr>
          <w:rFonts w:ascii="標楷體" w:hint="eastAsia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clear" w:color="auto" w:fill="CCCCCC"/>
        </w:rPr>
        <w:t>解析</w:t>
      </w:r>
      <w:r>
        <w:rPr>
          <w:rFonts w:hint="eastAsia"/>
          <w:color w:val="808000"/>
        </w:rPr>
        <w:t>：</w:t>
      </w:r>
      <w:r>
        <w:rPr>
          <w:color w:val="808000"/>
        </w:rPr>
        <w:t>LL</w:t>
      </w:r>
      <w:r>
        <w:rPr>
          <w:rFonts w:hint="eastAsia"/>
          <w:color w:val="808000"/>
        </w:rPr>
        <w:t>、</w:t>
      </w:r>
      <w:r>
        <w:rPr>
          <w:color w:val="808000"/>
        </w:rPr>
        <w:t>Ll</w:t>
      </w:r>
      <w:r>
        <w:rPr>
          <w:color w:val="808000"/>
          <w:w w:val="25"/>
        </w:rPr>
        <w:t xml:space="preserve">　</w:t>
      </w:r>
      <w:r>
        <w:rPr>
          <w:rFonts w:hint="eastAsia"/>
          <w:color w:val="808000"/>
        </w:rPr>
        <w:t>皆為長翅果蠅、</w:t>
      </w:r>
      <w:r>
        <w:rPr>
          <w:color w:val="808000"/>
        </w:rPr>
        <w:t>ll</w:t>
      </w:r>
      <w:r>
        <w:rPr>
          <w:color w:val="808000"/>
          <w:w w:val="25"/>
        </w:rPr>
        <w:t xml:space="preserve">　</w:t>
      </w:r>
      <w:r>
        <w:rPr>
          <w:rFonts w:hint="eastAsia"/>
          <w:color w:val="808000"/>
        </w:rPr>
        <w:t>為短翅果蠅。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15" w:name="Z_f993c798_b77d_4b57_ade5_fda9e6549642"/>
      <w:bookmarkEnd w:id="14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(Ａ)</w:t>
      </w:r>
      <w:r>
        <w:rPr>
          <w:rFonts w:ascii="標楷體" w:hAnsi="標楷體" w:hint="eastAsia"/>
          <w:color w:val="808000"/>
          <w:w w:val="25"/>
        </w:rPr>
        <w:t xml:space="preserve">　</w:t>
      </w:r>
      <w:r>
        <w:rPr>
          <w:i/>
          <w:color w:val="808000"/>
        </w:rPr>
        <w:t>Oryza</w:t>
      </w:r>
      <w:r>
        <w:rPr>
          <w:rFonts w:ascii="標楷體" w:hAnsi="標楷體" w:hint="eastAsia"/>
          <w:color w:val="808000"/>
          <w:w w:val="25"/>
        </w:rPr>
        <w:t xml:space="preserve">　</w:t>
      </w:r>
      <w:r>
        <w:rPr>
          <w:rFonts w:hAnsi="標楷體" w:hint="eastAsia"/>
          <w:color w:val="808000"/>
        </w:rPr>
        <w:t>是屬名，名詞；</w:t>
      </w:r>
      <w:r>
        <w:rPr>
          <w:rFonts w:ascii="標楷體" w:hAnsi="標楷體" w:hint="eastAsia"/>
          <w:color w:val="808000"/>
        </w:rPr>
        <w:t>(Ｂ)</w:t>
      </w:r>
      <w:r>
        <w:rPr>
          <w:rFonts w:ascii="標楷體" w:hAnsi="標楷體" w:hint="eastAsia"/>
          <w:color w:val="808000"/>
          <w:w w:val="25"/>
        </w:rPr>
        <w:t xml:space="preserve">　</w:t>
      </w:r>
      <w:r>
        <w:rPr>
          <w:i/>
          <w:color w:val="808000"/>
        </w:rPr>
        <w:t>sativa</w:t>
      </w:r>
      <w:r>
        <w:rPr>
          <w:rFonts w:ascii="標楷體" w:hAnsi="標楷體" w:hint="eastAsia"/>
          <w:color w:val="808000"/>
          <w:w w:val="25"/>
        </w:rPr>
        <w:t xml:space="preserve">　</w:t>
      </w:r>
      <w:r>
        <w:rPr>
          <w:rFonts w:hAnsi="標楷體" w:hint="eastAsia"/>
          <w:color w:val="808000"/>
        </w:rPr>
        <w:t>是種小名，形容詞；</w:t>
      </w:r>
      <w:r>
        <w:rPr>
          <w:rFonts w:ascii="標楷體" w:hAnsi="標楷體" w:hint="eastAsia"/>
          <w:color w:val="808000"/>
        </w:rPr>
        <w:t>(Ｄ)</w:t>
      </w:r>
      <w:r>
        <w:rPr>
          <w:rFonts w:hAnsi="標楷體" w:hint="eastAsia"/>
          <w:color w:val="808000"/>
        </w:rPr>
        <w:t>第一個字不同，表示不同屬，即使種小名相同，也非同種植物。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16" w:name="Z_13941449_3172_4dc3_929b_08b9f9816589"/>
      <w:bookmarkEnd w:id="15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hAnsi="標楷體"/>
          <w:color w:val="808000"/>
        </w:rPr>
        <w:t>學名相同，表示鬥牛犬和柴犬為同種生物，可在自然的情況下交配，並生育出具有生殖能力的後代。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7" w:name="Z_4205f35e_2841_4538_956c_4fcaa4707972"/>
      <w:bookmarkEnd w:id="16"/>
      <w:r w:rsidRPr="00A73146">
        <w:rPr>
          <w:rFonts w:hint="eastAsia"/>
          <w:color w:val="0000FF"/>
        </w:rPr>
        <w:t>答案：</w:t>
      </w:r>
      <w:r w:rsidRPr="00A73146"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A73146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A73146">
        <w:rPr>
          <w:rFonts w:hint="eastAsia"/>
          <w:color w:val="808000"/>
        </w:rPr>
        <w:t>：鴨嘴獸屬於卵生的哺乳動物，卵有外殼，體內受精，有護幼行為，屬於表中的甲生物。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8" w:name="Z_4679d8a9_3e0b_4fe7_b11a_16c9adf584a2"/>
      <w:bookmarkEnd w:id="17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：「生物能量塔」通常是指生態系統中能量流動所形成的金字塔狀結構。金字塔的底部代表了生物總能量最多的生產者，而金字塔的頂部代表了生物總能量最少的消費者，故選</w:t>
      </w:r>
      <w:r>
        <w:rPr>
          <w:rFonts w:ascii="標楷體" w:hAnsi="標楷體" w:hint="eastAsia"/>
          <w:color w:val="808000"/>
        </w:rPr>
        <w:t>(Ｃ)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9" w:name="Z_70eefe1b_3285_4eee_8871_cada60152fbe"/>
      <w:bookmarkEnd w:id="18"/>
      <w:r w:rsidRPr="00A73146">
        <w:rPr>
          <w:rFonts w:hint="eastAsia"/>
          <w:color w:val="0000FF"/>
        </w:rPr>
        <w:t>答案：</w:t>
      </w:r>
      <w:r w:rsidRPr="00A73146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A73146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A73146">
        <w:rPr>
          <w:rFonts w:hint="eastAsia"/>
          <w:color w:val="808000"/>
        </w:rPr>
        <w:t>：</w:t>
      </w:r>
      <w:r w:rsidRPr="00A73146">
        <w:rPr>
          <w:rFonts w:ascii="標楷體" w:hAnsi="標楷體" w:hint="eastAsia"/>
          <w:color w:val="808000"/>
        </w:rPr>
        <w:t>(Ａ)</w:t>
      </w:r>
      <w:r w:rsidRPr="00A73146">
        <w:rPr>
          <w:rFonts w:hint="eastAsia"/>
          <w:color w:val="808000"/>
        </w:rPr>
        <w:t>應為簡單的食物網；</w:t>
      </w:r>
      <w:r w:rsidRPr="00A73146">
        <w:rPr>
          <w:rFonts w:ascii="標楷體" w:hAnsi="標楷體" w:hint="eastAsia"/>
          <w:color w:val="808000"/>
        </w:rPr>
        <w:t>(Ｂ)</w:t>
      </w:r>
      <w:r w:rsidRPr="00A73146">
        <w:rPr>
          <w:rFonts w:hint="eastAsia"/>
          <w:color w:val="808000"/>
        </w:rPr>
        <w:t>屬於競爭（共同競爭烏賊）；</w:t>
      </w:r>
      <w:r w:rsidRPr="00A73146">
        <w:rPr>
          <w:rFonts w:ascii="標楷體" w:hAnsi="標楷體" w:hint="eastAsia"/>
          <w:color w:val="808000"/>
        </w:rPr>
        <w:t>(Ｄ)</w:t>
      </w:r>
      <w:r w:rsidRPr="00A73146">
        <w:rPr>
          <w:rFonts w:hint="eastAsia"/>
          <w:color w:val="808000"/>
        </w:rPr>
        <w:t>海豹消失，蝦子的數量會提高，則矽藻的數量會下降。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20" w:name="Z_c858f1c2_1d91_4f1e_b42c_f94e66849f84"/>
      <w:bookmarkEnd w:id="19"/>
      <w:r w:rsidRPr="008B4A59">
        <w:rPr>
          <w:rFonts w:hint="eastAsia"/>
          <w:color w:val="0000FF"/>
        </w:rPr>
        <w:t>答案：</w:t>
      </w:r>
      <w:r w:rsidRPr="008B4A59">
        <w:rPr>
          <w:rFonts w:ascii="標楷體" w:hAns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8B4A59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8B4A59">
        <w:rPr>
          <w:rFonts w:hint="eastAsia"/>
          <w:color w:val="808000"/>
        </w:rPr>
        <w:t>：水密度大</w:t>
      </w:r>
      <w:r>
        <w:rPr>
          <w:rFonts w:hint="eastAsia"/>
          <w:color w:val="808000"/>
        </w:rPr>
        <w:t>，</w:t>
      </w:r>
      <w:r w:rsidRPr="008B4A59">
        <w:rPr>
          <w:rFonts w:hint="eastAsia"/>
          <w:color w:val="808000"/>
        </w:rPr>
        <w:t>沉在下方。水的體積＝</w:t>
      </w:r>
      <w:r w:rsidRPr="008B4A59">
        <w:rPr>
          <w:rFonts w:hint="eastAsia"/>
          <w:color w:val="808000"/>
        </w:rPr>
        <w:t>50</w:t>
      </w:r>
      <w:r>
        <w:rPr>
          <w:rFonts w:hint="eastAsia"/>
          <w:color w:val="808000"/>
        </w:rPr>
        <w:t>（</w:t>
      </w:r>
      <w:r>
        <w:rPr>
          <w:color w:val="808000"/>
        </w:rPr>
        <w:t>cm</w:t>
      </w:r>
      <w:r>
        <w:rPr>
          <w:color w:val="808000"/>
          <w:vertAlign w:val="superscript"/>
        </w:rPr>
        <w:t>3</w:t>
      </w:r>
      <w:r>
        <w:rPr>
          <w:rFonts w:hint="eastAsia"/>
          <w:color w:val="808000"/>
        </w:rPr>
        <w:t>）</w:t>
      </w:r>
      <w:r w:rsidRPr="008B4A59">
        <w:rPr>
          <w:rFonts w:hint="eastAsia"/>
          <w:color w:val="808000"/>
        </w:rPr>
        <w:t>，油的體積＝</w:t>
      </w:r>
      <w:r w:rsidRPr="008B4A59">
        <w:rPr>
          <w:rFonts w:hint="eastAsia"/>
          <w:color w:val="808000"/>
        </w:rPr>
        <w:t>80</w:t>
      </w:r>
      <w:r w:rsidRPr="008B4A59">
        <w:rPr>
          <w:rFonts w:hint="eastAsia"/>
          <w:color w:val="808000"/>
        </w:rPr>
        <w:t>－</w:t>
      </w:r>
      <w:r w:rsidRPr="008B4A59">
        <w:rPr>
          <w:rFonts w:hint="eastAsia"/>
          <w:color w:val="808000"/>
        </w:rPr>
        <w:t>50</w:t>
      </w:r>
      <w:r w:rsidRPr="008B4A59">
        <w:rPr>
          <w:rFonts w:hint="eastAsia"/>
          <w:color w:val="808000"/>
        </w:rPr>
        <w:t>＝</w:t>
      </w:r>
      <w:r w:rsidRPr="008B4A59">
        <w:rPr>
          <w:rFonts w:hint="eastAsia"/>
          <w:color w:val="808000"/>
        </w:rPr>
        <w:t>30</w:t>
      </w:r>
      <w:r>
        <w:rPr>
          <w:rFonts w:hint="eastAsia"/>
          <w:color w:val="808000"/>
        </w:rPr>
        <w:t>（</w:t>
      </w:r>
      <w:r>
        <w:rPr>
          <w:color w:val="808000"/>
        </w:rPr>
        <w:t>cm</w:t>
      </w:r>
      <w:r>
        <w:rPr>
          <w:color w:val="808000"/>
          <w:vertAlign w:val="superscript"/>
        </w:rPr>
        <w:t>3</w:t>
      </w:r>
      <w:r>
        <w:rPr>
          <w:rFonts w:hint="eastAsia"/>
          <w:color w:val="808000"/>
        </w:rPr>
        <w:t>）</w:t>
      </w:r>
      <w:r w:rsidRPr="008B4A59">
        <w:rPr>
          <w:rFonts w:hint="eastAsia"/>
          <w:color w:val="808000"/>
        </w:rPr>
        <w:t>，總質量＝</w:t>
      </w:r>
      <w:r w:rsidRPr="008B4A59">
        <w:rPr>
          <w:rFonts w:hint="eastAsia"/>
          <w:color w:val="808000"/>
        </w:rPr>
        <w:t>50</w:t>
      </w:r>
      <w:r w:rsidRPr="008B4A59">
        <w:rPr>
          <w:rFonts w:hint="eastAsia"/>
          <w:color w:val="808000"/>
        </w:rPr>
        <w:t>＋</w:t>
      </w:r>
      <w:r w:rsidRPr="008B4A59">
        <w:rPr>
          <w:rFonts w:hint="eastAsia"/>
          <w:color w:val="808000"/>
        </w:rPr>
        <w:t>50</w:t>
      </w:r>
      <w:r w:rsidRPr="008B4A59">
        <w:rPr>
          <w:rFonts w:hint="eastAsia"/>
          <w:color w:val="808000"/>
        </w:rPr>
        <w:t>×</w:t>
      </w:r>
      <w:r w:rsidRPr="008B4A59">
        <w:rPr>
          <w:rFonts w:hint="eastAsia"/>
          <w:color w:val="808000"/>
        </w:rPr>
        <w:t>1</w:t>
      </w:r>
      <w:r w:rsidRPr="008B4A59">
        <w:rPr>
          <w:rFonts w:hint="eastAsia"/>
          <w:color w:val="808000"/>
        </w:rPr>
        <w:t>＋</w:t>
      </w:r>
      <w:r w:rsidRPr="008B4A59">
        <w:rPr>
          <w:rFonts w:hint="eastAsia"/>
          <w:color w:val="808000"/>
        </w:rPr>
        <w:t>30</w:t>
      </w:r>
      <w:r w:rsidRPr="008B4A59">
        <w:rPr>
          <w:rFonts w:hint="eastAsia"/>
          <w:color w:val="808000"/>
        </w:rPr>
        <w:t>×</w:t>
      </w:r>
      <w:r w:rsidRPr="008B4A59">
        <w:rPr>
          <w:rFonts w:hint="eastAsia"/>
          <w:color w:val="808000"/>
        </w:rPr>
        <w:t>0.8</w:t>
      </w:r>
      <w:r w:rsidRPr="008B4A59">
        <w:rPr>
          <w:rFonts w:hint="eastAsia"/>
          <w:color w:val="808000"/>
        </w:rPr>
        <w:t>＝</w:t>
      </w:r>
      <w:r w:rsidRPr="008B4A59">
        <w:rPr>
          <w:rFonts w:hint="eastAsia"/>
          <w:color w:val="808000"/>
        </w:rPr>
        <w:t>124</w:t>
      </w:r>
      <w:r w:rsidRPr="008B4A59">
        <w:rPr>
          <w:rFonts w:hint="eastAsia"/>
          <w:color w:val="808000"/>
        </w:rPr>
        <w:t>（</w:t>
      </w:r>
      <w:r w:rsidRPr="008B4A59">
        <w:rPr>
          <w:rFonts w:hint="eastAsia"/>
          <w:color w:val="808000"/>
        </w:rPr>
        <w:t>g</w:t>
      </w:r>
      <w:r w:rsidRPr="008B4A59">
        <w:rPr>
          <w:rFonts w:hint="eastAsia"/>
          <w:color w:val="808000"/>
        </w:rPr>
        <w:t>）。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21" w:name="Z_3fb8fd03_04be_4509_b4dd_08bf5d7b08eb"/>
      <w:bookmarkEnd w:id="20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22" w:name="Z_c9cca768_d914_4a5b_ad18_0c9d81735fbd"/>
      <w:bookmarkEnd w:id="21"/>
      <w:r w:rsidRPr="008B4A59">
        <w:rPr>
          <w:rFonts w:hint="eastAsia"/>
          <w:color w:val="0000FF"/>
        </w:rPr>
        <w:t>答案：</w:t>
      </w:r>
      <w:r w:rsidRPr="008B4A59">
        <w:rPr>
          <w:rFonts w:ascii="標楷體" w:hAns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8B4A59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8B4A59">
        <w:rPr>
          <w:rFonts w:hint="eastAsia"/>
          <w:color w:val="808000"/>
        </w:rPr>
        <w:t>：重量百分率濃度＝</w:t>
      </w:r>
      <w:r w:rsidRPr="008B4A59">
        <w:rPr>
          <w:rFonts w:hint="eastAsia"/>
          <w:color w:val="808000"/>
        </w:rPr>
        <w:t>0.9</w:t>
      </w:r>
      <w:r w:rsidRPr="008B4A59">
        <w:rPr>
          <w:rFonts w:hint="eastAsia"/>
          <w:color w:val="808000"/>
        </w:rPr>
        <w:t>％＝</w:t>
      </w:r>
      <w:r>
        <w:rPr>
          <w:color w:val="808000"/>
          <w:position w:val="-28"/>
        </w:rPr>
        <w:object w:dxaOrig="1751" w:dyaOrig="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0gWng" style="width:87.4pt;height:32.6pt" o:ole="">
            <v:imagedata r:id="rId10" o:title=""/>
          </v:shape>
          <o:OLEObject Type="Embed" ProgID="Equation.3" ShapeID="_x0000_i1025" DrawAspect="Content" ObjectID="_1840481918" r:id="rId11"/>
        </w:object>
      </w:r>
      <w:r w:rsidRPr="008B4A59">
        <w:rPr>
          <w:rFonts w:hint="eastAsia"/>
          <w:color w:val="808000"/>
        </w:rPr>
        <w:t>×</w:t>
      </w:r>
      <w:r w:rsidRPr="008B4A59">
        <w:rPr>
          <w:rFonts w:hint="eastAsia"/>
          <w:color w:val="808000"/>
        </w:rPr>
        <w:t>100</w:t>
      </w:r>
      <w:r w:rsidRPr="008B4A59">
        <w:rPr>
          <w:rFonts w:hint="eastAsia"/>
          <w:color w:val="808000"/>
        </w:rPr>
        <w:t>％＝</w:t>
      </w:r>
      <w:r>
        <w:rPr>
          <w:color w:val="808000"/>
          <w:w w:val="25"/>
          <w:position w:val="-24"/>
        </w:rPr>
        <w:object w:dxaOrig="934" w:dyaOrig="632">
          <v:shape id="_x0000_i1026" type="#_x0000_t75" alt="19yZ6Z" style="width:46.75pt;height:31.4pt" o:ole="">
            <v:imagedata r:id="rId12" o:title=""/>
          </v:shape>
          <o:OLEObject Type="Embed" ProgID="Equation.3" ShapeID="_x0000_i1026" DrawAspect="Content" ObjectID="_1840481919" r:id="rId13"/>
        </w:object>
      </w:r>
      <w:r w:rsidRPr="008B4A59">
        <w:rPr>
          <w:rFonts w:hint="eastAsia"/>
          <w:color w:val="808000"/>
        </w:rPr>
        <w:t>×</w:t>
      </w:r>
      <w:r w:rsidRPr="008B4A59">
        <w:rPr>
          <w:rFonts w:hint="eastAsia"/>
          <w:color w:val="808000"/>
        </w:rPr>
        <w:t>100</w:t>
      </w:r>
      <w:r w:rsidRPr="008B4A59">
        <w:rPr>
          <w:rFonts w:hint="eastAsia"/>
          <w:color w:val="808000"/>
        </w:rPr>
        <w:t>％。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23" w:name="Z_d5d2a51d_f9e0_43e0_9b0b_2c1e6ab08701"/>
      <w:bookmarkEnd w:id="22"/>
      <w:r w:rsidRPr="003115AC">
        <w:rPr>
          <w:rFonts w:hint="eastAsia"/>
          <w:color w:val="0000FF"/>
        </w:rPr>
        <w:t>答案：</w:t>
      </w:r>
      <w:r w:rsidRPr="003115AC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3115AC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3115AC">
        <w:rPr>
          <w:rFonts w:hint="eastAsia"/>
          <w:color w:val="808000"/>
        </w:rPr>
        <w:t>：石頭是振源，湖水是介質，波是能量的傳遞，介質並不隨波動前進。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24" w:name="Z_07a2d4a9_8b05_4497_be6c_50893db6dd92"/>
      <w:bookmarkEnd w:id="23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ind w:left="720" w:hangingChars="300" w:hanging="72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：如圖，</w:t>
      </w:r>
      <w:r>
        <w:rPr>
          <w:rFonts w:hint="eastAsia"/>
          <w:color w:val="808000"/>
          <w:u w:val="single"/>
        </w:rPr>
        <w:t>姿寧</w:t>
      </w:r>
      <w:r>
        <w:rPr>
          <w:rFonts w:hint="eastAsia"/>
          <w:color w:val="808000"/>
        </w:rPr>
        <w:t>原位置為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A</w:t>
      </w:r>
      <w:r>
        <w:rPr>
          <w:rFonts w:hint="eastAsia"/>
          <w:color w:val="808000"/>
        </w:rPr>
        <w:t>，向右移動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4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公尺後的位置為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B</w:t>
      </w:r>
      <w:r>
        <w:rPr>
          <w:rFonts w:hint="eastAsia"/>
          <w:color w:val="808000"/>
        </w:rPr>
        <w:t>，</w:t>
      </w:r>
      <w:r>
        <w:rPr>
          <w:rFonts w:hint="eastAsia"/>
          <w:color w:val="808000"/>
          <w:u w:val="single"/>
        </w:rPr>
        <w:t>姿寧</w:t>
      </w:r>
      <w:r>
        <w:rPr>
          <w:rFonts w:hint="eastAsia"/>
          <w:color w:val="808000"/>
        </w:rPr>
        <w:t>鏡中像的原位置為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A</w:t>
      </w:r>
      <w:r>
        <w:rPr>
          <w:color w:val="808000"/>
        </w:rPr>
        <w:t>’</w:t>
      </w:r>
      <w:r>
        <w:rPr>
          <w:rFonts w:hint="eastAsia"/>
          <w:color w:val="808000"/>
        </w:rPr>
        <w:t>，人向右移動，因物距＝像距，故像即向左移動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4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公尺。</w:t>
      </w:r>
    </w:p>
    <w:p w:rsidR="001B318C" w:rsidRDefault="00621CDF">
      <w:pPr>
        <w:pStyle w:val="Normalcdca3c80-f94f-453b-adc7-713d222a3c1e"/>
        <w:jc w:val="center"/>
      </w:pPr>
      <w:r>
        <w:rPr>
          <w:noProof/>
        </w:rPr>
        <w:drawing>
          <wp:inline distT="0" distB="0" distL="0" distR="0">
            <wp:extent cx="2089785" cy="894715"/>
            <wp:effectExtent l="0" t="0" r="0" b="0"/>
            <wp:docPr id="3" name="圖片 2" descr="4-2-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4-2-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25" w:name="Z_80ae6045_a403_4dfe_8232_9e42df0e1a83"/>
      <w:bookmarkEnd w:id="24"/>
      <w:r w:rsidRPr="00416122">
        <w:rPr>
          <w:rFonts w:hint="eastAsia"/>
          <w:color w:val="0000FF"/>
        </w:rPr>
        <w:t>答案：</w:t>
      </w:r>
      <w:r w:rsidRPr="00416122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416122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416122">
        <w:rPr>
          <w:rFonts w:hint="eastAsia"/>
          <w:color w:val="808000"/>
        </w:rPr>
        <w:t>：水從液態轉變為固態的過程稱為凝固，此過程會釋放熱量，因此選</w:t>
      </w:r>
      <w:r w:rsidRPr="00416122">
        <w:rPr>
          <w:rFonts w:ascii="標楷體" w:hAnsi="標楷體" w:hint="eastAsia"/>
          <w:color w:val="808000"/>
        </w:rPr>
        <w:t>(Ｃ)</w:t>
      </w:r>
      <w:r w:rsidRPr="00416122"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26" w:name="Z_04608459_1379_4d70_a826_bb3b6f2d274b"/>
      <w:bookmarkEnd w:id="25"/>
      <w:r w:rsidRPr="006F3DCA">
        <w:rPr>
          <w:rFonts w:hint="eastAsia"/>
          <w:color w:val="0000FF"/>
        </w:rPr>
        <w:t>答案：</w:t>
      </w:r>
      <w:r w:rsidRPr="006F3DCA"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6F3DCA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6F3DCA">
        <w:rPr>
          <w:rFonts w:hint="eastAsia"/>
          <w:color w:val="808000"/>
        </w:rPr>
        <w:t>：</w:t>
      </w:r>
      <w:r w:rsidRPr="006F3DCA">
        <w:rPr>
          <w:rFonts w:ascii="標楷體" w:hAnsi="標楷體" w:hint="eastAsia"/>
          <w:color w:val="808000"/>
        </w:rPr>
        <w:t>(Ａ)</w:t>
      </w:r>
      <w:r w:rsidRPr="006F3DCA">
        <w:rPr>
          <w:rFonts w:hint="eastAsia"/>
          <w:color w:val="808000"/>
        </w:rPr>
        <w:t>反應後的水溶液，酚</w:t>
      </w:r>
      <w:r>
        <w:rPr>
          <w:rFonts w:hint="eastAsia"/>
          <w:color w:val="808000"/>
        </w:rPr>
        <w:t>酞</w:t>
      </w:r>
      <w:r w:rsidRPr="006F3DCA">
        <w:rPr>
          <w:rFonts w:hint="eastAsia"/>
          <w:color w:val="808000"/>
        </w:rPr>
        <w:t>呈現紅色；</w:t>
      </w:r>
      <w:r w:rsidRPr="006F3DCA">
        <w:rPr>
          <w:rFonts w:ascii="標楷體" w:hAnsi="標楷體" w:hint="eastAsia"/>
          <w:color w:val="808000"/>
        </w:rPr>
        <w:t>(Ｂ)</w:t>
      </w:r>
      <w:r w:rsidRPr="006F3DCA">
        <w:rPr>
          <w:rFonts w:hint="eastAsia"/>
          <w:color w:val="808000"/>
        </w:rPr>
        <w:t>質軟；</w:t>
      </w:r>
      <w:r w:rsidRPr="006F3DCA">
        <w:rPr>
          <w:rFonts w:ascii="標楷體" w:hAnsi="標楷體" w:hint="eastAsia"/>
          <w:color w:val="808000"/>
        </w:rPr>
        <w:t>(Ｃ)</w:t>
      </w:r>
      <w:r w:rsidRPr="006F3DCA">
        <w:rPr>
          <w:rFonts w:hint="eastAsia"/>
          <w:color w:val="808000"/>
        </w:rPr>
        <w:t>浮在水面；</w:t>
      </w:r>
      <w:r w:rsidRPr="006F3DCA">
        <w:rPr>
          <w:rFonts w:ascii="標楷體" w:hAnsi="標楷體" w:hint="eastAsia"/>
          <w:color w:val="808000"/>
        </w:rPr>
        <w:t>(Ｄ)</w:t>
      </w:r>
      <w:r w:rsidRPr="006F3DCA">
        <w:rPr>
          <w:rFonts w:hint="eastAsia"/>
          <w:color w:val="808000"/>
        </w:rPr>
        <w:t>保存在石油中。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27" w:name="Z_2f401370_5d43_423f_9f53_eac9a0105a3c"/>
      <w:bookmarkEnd w:id="26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：原子種類及個數不變。</w:t>
      </w:r>
      <w:r>
        <w:rPr>
          <w:rFonts w:hint="eastAsia"/>
          <w:color w:val="808000"/>
        </w:rPr>
        <w:t>Y</w:t>
      </w:r>
      <w:r>
        <w:rPr>
          <w:rFonts w:hint="eastAsia"/>
          <w:color w:val="808000"/>
        </w:rPr>
        <w:t>、</w:t>
      </w:r>
      <w:r>
        <w:rPr>
          <w:rFonts w:hint="eastAsia"/>
          <w:color w:val="808000"/>
        </w:rPr>
        <w:t>Z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個數相同，可知甲為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YZ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28" w:name="Z_94d47c5a_3b57_446d_9100_6dca9f40c901"/>
      <w:bookmarkEnd w:id="27"/>
      <w:r>
        <w:rPr>
          <w:rFonts w:hAnsi="標楷體"/>
          <w:color w:val="0000FF"/>
        </w:rPr>
        <w:t>答案：</w:t>
      </w:r>
      <w:r>
        <w:rPr>
          <w:rFonts w:ascii="標楷體" w:hAns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ind w:left="720" w:hangingChars="300" w:hanging="720"/>
        <w:rPr>
          <w:rFonts w:hAnsi="標楷體"/>
          <w:color w:val="808000"/>
        </w:rPr>
      </w:pPr>
      <w:r>
        <w:rPr>
          <w:color w:val="808000"/>
          <w:bdr w:val="single" w:sz="4" w:space="0" w:color="auto"/>
          <w:shd w:val="pct15" w:color="auto" w:fill="FFFFFF"/>
        </w:rPr>
        <w:t>解析</w:t>
      </w:r>
      <w:r>
        <w:rPr>
          <w:color w:val="808000"/>
        </w:rPr>
        <w:t>：</w:t>
      </w:r>
      <w:r>
        <w:rPr>
          <w:rFonts w:hAnsi="標楷體"/>
          <w:color w:val="808000"/>
        </w:rPr>
        <w:t>金屬的莫耳數</w:t>
      </w:r>
      <w:r>
        <w:rPr>
          <w:rFonts w:hAnsi="標楷體" w:hint="eastAsia"/>
          <w:color w:val="808000"/>
        </w:rPr>
        <w:t>愈</w:t>
      </w:r>
      <w:r>
        <w:rPr>
          <w:rFonts w:hAnsi="標楷體"/>
          <w:color w:val="808000"/>
        </w:rPr>
        <w:t>多，產生的氫氣莫耳數</w:t>
      </w:r>
      <w:r>
        <w:rPr>
          <w:rFonts w:hAnsi="標楷體" w:hint="eastAsia"/>
          <w:color w:val="808000"/>
        </w:rPr>
        <w:t>愈</w:t>
      </w:r>
      <w:r>
        <w:rPr>
          <w:rFonts w:hAnsi="標楷體"/>
          <w:color w:val="808000"/>
        </w:rPr>
        <w:t>多。</w:t>
      </w:r>
    </w:p>
    <w:p w:rsidR="001B318C" w:rsidRDefault="003439AC">
      <w:pPr>
        <w:pStyle w:val="Normalcdca3c80-f94f-453b-adc7-713d222a3c1e"/>
        <w:snapToGrid w:val="0"/>
        <w:ind w:leftChars="300" w:left="720"/>
        <w:rPr>
          <w:rFonts w:hAnsi="標楷體"/>
          <w:color w:val="808000"/>
        </w:rPr>
      </w:pPr>
      <w:r>
        <w:rPr>
          <w:rFonts w:hAnsi="標楷體"/>
          <w:color w:val="808000"/>
        </w:rPr>
        <w:t>金屬莫耳數＝</w:t>
      </w:r>
      <w:r>
        <w:rPr>
          <w:rFonts w:hAnsi="標楷體"/>
          <w:color w:val="808000"/>
          <w:position w:val="-28"/>
        </w:rPr>
        <w:object w:dxaOrig="814" w:dyaOrig="664">
          <v:shape id="_x0000_i1026_BR21_BR21" o:spid="_x0000_i1027" type="#_x0000_t75" style="width:40.6pt;height:33.25pt" o:ole="">
            <v:imagedata r:id="rId15" o:title=""/>
          </v:shape>
          <o:OLEObject Type="Embed" ProgID="Equation.3" ShapeID="_x0000_i1026_BR21_BR21" DrawAspect="Content" ObjectID="_1840481920" r:id="rId16"/>
        </w:object>
      </w:r>
      <w:r>
        <w:rPr>
          <w:rFonts w:hAnsi="標楷體"/>
          <w:color w:val="808000"/>
        </w:rPr>
        <w:t>，質量相同，鎂的原子量最小，莫耳數最大，產生的氫氣莫耳數最多。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29" w:name="Z_77dfe9bd_7e3c_47cd_b096_e1fa362591ce"/>
      <w:bookmarkEnd w:id="28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(Ｃ)</w:t>
      </w:r>
      <w:r w:rsidRPr="00DA0EBD">
        <w:rPr>
          <w:rFonts w:hint="eastAsia"/>
          <w:color w:val="808000"/>
        </w:rPr>
        <w:t>在這反應中，鎂帶被氧化為氧化鎂；二氧化碳被還原為碳。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30" w:name="Z_063abc61_2842_4529_99bb_d7320949d1d7"/>
      <w:bookmarkEnd w:id="29"/>
      <w:r>
        <w:rPr>
          <w:rFonts w:hint="eastAsia"/>
          <w:color w:val="0000FF"/>
        </w:rPr>
        <w:t>答案：</w:t>
      </w:r>
      <w:r>
        <w:rPr>
          <w:rFonts w:ascii="標楷體" w:hAnsi="標楷體"/>
          <w:color w:val="0000FF"/>
        </w:rPr>
        <w:t>(</w:t>
      </w:r>
      <w:r>
        <w:rPr>
          <w:rFonts w:ascii="標楷體" w:hAnsi="標楷體" w:hint="eastAsia"/>
          <w:color w:val="0000FF"/>
        </w:rPr>
        <w:t>Ｄ</w:t>
      </w:r>
      <w:r>
        <w:rPr>
          <w:rFonts w:ascii="標楷體" w:hAnsi="標楷體"/>
          <w:color w:val="0000FF"/>
        </w:rPr>
        <w:t>)</w:t>
      </w:r>
    </w:p>
    <w:p w:rsidR="001B318C" w:rsidRDefault="003439AC">
      <w:pPr>
        <w:pStyle w:val="Normalcdca3c80-f94f-453b-adc7-713d222a3c1e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/>
          <w:color w:val="808000"/>
        </w:rPr>
        <w:t>(</w:t>
      </w:r>
      <w:r>
        <w:rPr>
          <w:rFonts w:ascii="標楷體" w:hAnsi="標楷體" w:hint="eastAsia"/>
          <w:color w:val="808000"/>
        </w:rPr>
        <w:t>Ａ</w:t>
      </w:r>
      <w:r>
        <w:rPr>
          <w:rFonts w:ascii="標楷體" w:hAnsi="標楷體"/>
          <w:color w:val="808000"/>
        </w:rPr>
        <w:t>)</w:t>
      </w:r>
      <w:r>
        <w:rPr>
          <w:rFonts w:hint="eastAsia"/>
          <w:color w:val="808000"/>
        </w:rPr>
        <w:t>因陽、陰離子數比為</w:t>
      </w:r>
      <w:r>
        <w:rPr>
          <w:rFonts w:hint="eastAsia"/>
          <w:color w:val="808000"/>
          <w:w w:val="25"/>
        </w:rPr>
        <w:t xml:space="preserve">　</w:t>
      </w:r>
      <w:r>
        <w:rPr>
          <w:color w:val="808000"/>
        </w:rPr>
        <w:t>2</w:t>
      </w:r>
      <w:r>
        <w:rPr>
          <w:rFonts w:hint="eastAsia"/>
          <w:color w:val="808000"/>
        </w:rPr>
        <w:t>：</w:t>
      </w:r>
      <w:r>
        <w:rPr>
          <w:color w:val="808000"/>
        </w:rPr>
        <w:t>1</w:t>
      </w:r>
      <w:r>
        <w:rPr>
          <w:rFonts w:hint="eastAsia"/>
          <w:color w:val="808000"/>
        </w:rPr>
        <w:t>，故該化合物不可能為</w:t>
      </w:r>
      <w:r>
        <w:rPr>
          <w:rFonts w:hint="eastAsia"/>
          <w:color w:val="808000"/>
          <w:w w:val="25"/>
        </w:rPr>
        <w:t xml:space="preserve">　</w:t>
      </w:r>
      <w:r>
        <w:rPr>
          <w:color w:val="808000"/>
        </w:rPr>
        <w:t>NaCl</w:t>
      </w:r>
      <w:r>
        <w:rPr>
          <w:rFonts w:hint="eastAsia"/>
          <w:color w:val="808000"/>
        </w:rPr>
        <w:t>；</w:t>
      </w:r>
      <w:r>
        <w:rPr>
          <w:rFonts w:ascii="標楷體" w:hAnsi="標楷體"/>
          <w:color w:val="808000"/>
        </w:rPr>
        <w:t>(</w:t>
      </w:r>
      <w:r>
        <w:rPr>
          <w:rFonts w:ascii="標楷體" w:hAnsi="標楷體" w:hint="eastAsia"/>
          <w:color w:val="808000"/>
        </w:rPr>
        <w:t>Ｂ</w:t>
      </w:r>
      <w:r>
        <w:rPr>
          <w:rFonts w:ascii="標楷體" w:hAnsi="標楷體"/>
          <w:color w:val="808000"/>
        </w:rPr>
        <w:t>)</w:t>
      </w:r>
      <w:r>
        <w:rPr>
          <w:rFonts w:ascii="標楷體" w:hAnsi="標楷體" w:hint="eastAsia"/>
          <w:color w:val="808000"/>
        </w:rPr>
        <w:t>「</w:t>
      </w:r>
      <w:r>
        <w:rPr>
          <w:noProof/>
          <w:color w:val="808000"/>
          <w:position w:val="2"/>
        </w:rPr>
        <w:drawing>
          <wp:inline distT="0" distB="0" distL="0" distR="0">
            <wp:extent cx="67945" cy="67945"/>
            <wp:effectExtent l="0" t="0" r="8255" b="8255"/>
            <wp:docPr id="1" name="圖片 1" descr="1xpk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181996" name="sIdafab7d341cba4ab491820609cf5d1f01" descr="1xpkY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" cy="6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808000"/>
        </w:rPr>
        <w:t>」粒子應為陰離子；</w:t>
      </w:r>
      <w:r>
        <w:rPr>
          <w:rFonts w:ascii="標楷體" w:hAnsi="標楷體"/>
          <w:color w:val="808000"/>
        </w:rPr>
        <w:t>(</w:t>
      </w:r>
      <w:r>
        <w:rPr>
          <w:rFonts w:ascii="標楷體" w:hAnsi="標楷體" w:hint="eastAsia"/>
          <w:color w:val="808000"/>
        </w:rPr>
        <w:t>Ｃ</w:t>
      </w:r>
      <w:r>
        <w:rPr>
          <w:rFonts w:ascii="標楷體" w:hAnsi="標楷體"/>
          <w:color w:val="808000"/>
        </w:rPr>
        <w:t>)</w:t>
      </w:r>
      <w:r>
        <w:rPr>
          <w:rFonts w:hint="eastAsia"/>
          <w:color w:val="808000"/>
        </w:rPr>
        <w:t>此時燈泡會亮。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31" w:name="Z_0ac6d29d_193c_4d8e_bd84_787b3a8ef966"/>
      <w:bookmarkEnd w:id="30"/>
      <w:r>
        <w:rPr>
          <w:rFonts w:hint="eastAsia"/>
          <w:color w:val="0000FF"/>
        </w:rPr>
        <w:t>答案：</w:t>
      </w:r>
      <w:r>
        <w:rPr>
          <w:rFonts w:ascii="標楷體" w:hAnsi="標楷體"/>
          <w:color w:val="0000FF"/>
        </w:rPr>
        <w:t>(</w:t>
      </w:r>
      <w:r>
        <w:rPr>
          <w:rFonts w:hint="eastAsia"/>
          <w:color w:val="0000FF"/>
        </w:rPr>
        <w:t>Ａ</w:t>
      </w:r>
      <w:r>
        <w:rPr>
          <w:rFonts w:ascii="標楷體" w:hint="eastAsia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：大部分非金屬氧化物溶於水是酸性，石蕊試紙呈紅色，</w:t>
      </w:r>
      <w:r>
        <w:rPr>
          <w:rFonts w:hint="eastAsia"/>
          <w:color w:val="808000"/>
        </w:rPr>
        <w:t>[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H</w:t>
      </w:r>
      <w:r>
        <w:rPr>
          <w:rFonts w:hint="eastAsia"/>
          <w:color w:val="808000"/>
          <w:vertAlign w:val="superscript"/>
        </w:rPr>
        <w:t>＋</w:t>
      </w:r>
      <w:r>
        <w:rPr>
          <w:rFonts w:hint="eastAsia"/>
          <w:color w:val="808000"/>
        </w:rPr>
        <w:t>]</w:t>
      </w:r>
      <w:r>
        <w:rPr>
          <w:rFonts w:hint="eastAsia"/>
          <w:color w:val="808000"/>
        </w:rPr>
        <w:t>＞</w:t>
      </w:r>
      <w:r>
        <w:rPr>
          <w:rFonts w:hint="eastAsia"/>
          <w:color w:val="808000"/>
        </w:rPr>
        <w:t>[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OH</w:t>
      </w:r>
      <w:r>
        <w:rPr>
          <w:rFonts w:hint="eastAsia"/>
          <w:color w:val="808000"/>
          <w:vertAlign w:val="superscript"/>
        </w:rPr>
        <w:t>－</w:t>
      </w:r>
      <w:r>
        <w:rPr>
          <w:rFonts w:hint="eastAsia"/>
          <w:color w:val="808000"/>
        </w:rPr>
        <w:t>]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32" w:name="Z_5f02596e_2894_4fcd_99a9_8b575af5ba3f"/>
      <w:bookmarkEnd w:id="31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：酸鹼中和為放熱反應，所以水溶液溫度會上升；而將氫氧化鈉水溶液滴入，溶液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pH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值逐漸變高，而水溶液的顏色便會由無色變成紅色。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33" w:name="Z_350bfcf9_82cd_43f5_8c9b_d9c5c6ba6e36"/>
      <w:bookmarkEnd w:id="32"/>
      <w:r>
        <w:rPr>
          <w:rFonts w:hint="eastAsia"/>
          <w:color w:val="0000FF"/>
          <w:lang w:val="zh-TW"/>
        </w:rPr>
        <w:t>答案：</w:t>
      </w:r>
      <w:r>
        <w:rPr>
          <w:rFonts w:ascii="標楷體" w:hAnsi="標楷體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lastRenderedPageBreak/>
        <w:t>解析</w:t>
      </w:r>
      <w:r>
        <w:rPr>
          <w:rFonts w:hint="eastAsia"/>
          <w:color w:val="808000"/>
        </w:rPr>
        <w:t>：操作變因：鹽酸濃度，應變變因：溫度變化（熱量變化）。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34" w:name="Z_3985f82e_6c0f_442a_9efe_b6ccfcd63828"/>
      <w:bookmarkEnd w:id="33"/>
      <w:r>
        <w:rPr>
          <w:rFonts w:hint="eastAsia"/>
          <w:color w:val="0000FF"/>
        </w:rPr>
        <w:t>答案：</w:t>
      </w:r>
      <w:r>
        <w:rPr>
          <w:rFonts w:ascii="標楷體" w:hAnsi="標楷體"/>
          <w:color w:val="0000FF"/>
        </w:rPr>
        <w:t>(</w:t>
      </w:r>
      <w:r>
        <w:rPr>
          <w:rFonts w:ascii="標楷體" w:hAnsi="標楷體" w:hint="eastAsia"/>
          <w:color w:val="0000FF"/>
        </w:rPr>
        <w:t>Ｄ</w:t>
      </w:r>
      <w:r>
        <w:rPr>
          <w:rFonts w:ascii="標楷體" w:hAnsi="標楷體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：澱粉</w:t>
      </w:r>
      <w:r>
        <w:rPr>
          <w:rFonts w:ascii="HL01" w:hAnsi="HL01" w:hint="eastAsia"/>
          <w:color w:val="808000"/>
        </w:rPr>
        <w:t>酶</w:t>
      </w:r>
      <w:r>
        <w:rPr>
          <w:rFonts w:hint="eastAsia"/>
          <w:color w:val="808000"/>
        </w:rPr>
        <w:t>及二氧化錳皆為催化劑。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35" w:name="Z_c1ce0c0f_8950_4919_aea4_52f95db435d0"/>
      <w:bookmarkEnd w:id="34"/>
      <w:r w:rsidRPr="00E1410E">
        <w:rPr>
          <w:rFonts w:hint="eastAsia"/>
          <w:color w:val="0000FF"/>
        </w:rPr>
        <w:t>答案：</w:t>
      </w:r>
      <w:r w:rsidRPr="00E1410E"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E1410E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E1410E">
        <w:rPr>
          <w:rFonts w:hint="eastAsia"/>
          <w:color w:val="808000"/>
        </w:rPr>
        <w:t>：</w:t>
      </w:r>
      <w:r w:rsidRPr="00E1410E">
        <w:rPr>
          <w:rFonts w:ascii="標楷體" w:hAnsi="標楷體" w:hint="eastAsia"/>
          <w:color w:val="808000"/>
        </w:rPr>
        <w:t>(Ｄ)</w:t>
      </w:r>
      <w:r w:rsidRPr="00E1410E">
        <w:rPr>
          <w:rFonts w:hint="eastAsia"/>
          <w:color w:val="808000"/>
        </w:rPr>
        <w:t>此實驗在探討溫度與反應速率的關係。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36" w:name="Z_6f343389_65b2_4aa6_aca9_b8f967ae5297"/>
      <w:bookmarkEnd w:id="35"/>
      <w:r>
        <w:rPr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(Ｄ)</w:t>
      </w:r>
      <w:r>
        <w:rPr>
          <w:color w:val="808000"/>
        </w:rPr>
        <w:t>有機化合物多於無機化合物。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37" w:name="Z_f7178569_bc16_43d9_b60e_d4d29a0516a8"/>
      <w:bookmarkEnd w:id="36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38" w:name="Z_219b051e_9d99_40bc_b57a_ac6c1fa42635"/>
      <w:bookmarkEnd w:id="37"/>
      <w:r>
        <w:rPr>
          <w:rFonts w:hint="eastAsia"/>
          <w:color w:val="0000FF"/>
          <w:lang w:val="zh-TW"/>
        </w:rPr>
        <w:t>答案：</w:t>
      </w:r>
      <w:r>
        <w:rPr>
          <w:rFonts w:ascii="標楷體"/>
          <w:color w:val="0000FF"/>
        </w:rPr>
        <w:t>(</w:t>
      </w:r>
      <w:r>
        <w:rPr>
          <w:rFonts w:hint="eastAsia"/>
          <w:color w:val="0000FF"/>
        </w:rPr>
        <w:t>Ｂ</w:t>
      </w:r>
      <w:r>
        <w:rPr>
          <w:rFonts w:ascii="標楷體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：高溫容易熔化變形是鏈狀聚合物，屬於熱塑性聚合物。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39" w:name="Z_ecf16c82_3a67_4fa9_8841_8a7f6fbab6db"/>
      <w:bookmarkEnd w:id="38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：因為大氣壓力大小可以用管內外水銀面垂直高度差來量測，由丙的數據知當時大氣壓力約為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76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cm-Hg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40" w:name="Z_2e6a4cfe_3bb0_4fa2_b902_5b3173a12d5f"/>
      <w:bookmarkEnd w:id="39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41" w:name="Z_635ddc56_1e70_4897_b69d_831f42f5a033"/>
      <w:bookmarkEnd w:id="40"/>
      <w:r w:rsidRPr="00ED058A">
        <w:rPr>
          <w:rFonts w:hint="eastAsia"/>
          <w:color w:val="0000FF"/>
        </w:rPr>
        <w:t>答案：</w:t>
      </w:r>
      <w:r w:rsidRPr="00ED058A"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ED058A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ED058A">
        <w:rPr>
          <w:rFonts w:hint="eastAsia"/>
          <w:color w:val="808000"/>
        </w:rPr>
        <w:t>：</w:t>
      </w:r>
      <w:r w:rsidRPr="00ED058A">
        <w:rPr>
          <w:rFonts w:ascii="標楷體" w:hAnsi="標楷體" w:hint="eastAsia"/>
          <w:color w:val="808000"/>
        </w:rPr>
        <w:t>(Ａ)</w:t>
      </w:r>
      <w:r w:rsidRPr="00ED058A">
        <w:rPr>
          <w:rFonts w:hint="eastAsia"/>
          <w:color w:val="808000"/>
        </w:rPr>
        <w:t>路徑長：天橋＞斑馬線；</w:t>
      </w:r>
      <w:r w:rsidRPr="00ED058A">
        <w:rPr>
          <w:rFonts w:ascii="標楷體" w:hAnsi="標楷體" w:hint="eastAsia"/>
          <w:color w:val="808000"/>
        </w:rPr>
        <w:t>(Ｂ)</w:t>
      </w:r>
      <w:r w:rsidRPr="00ED058A">
        <w:rPr>
          <w:rFonts w:hint="eastAsia"/>
          <w:color w:val="808000"/>
        </w:rPr>
        <w:t>位移：兩者相同；</w:t>
      </w:r>
      <w:r w:rsidRPr="00ED058A">
        <w:rPr>
          <w:rFonts w:ascii="標楷體" w:hAnsi="標楷體" w:hint="eastAsia"/>
          <w:color w:val="808000"/>
        </w:rPr>
        <w:t>(Ｃ)</w:t>
      </w:r>
      <w:r w:rsidRPr="00ED058A">
        <w:rPr>
          <w:rFonts w:hint="eastAsia"/>
          <w:color w:val="808000"/>
        </w:rPr>
        <w:t>平均速率：天橋＞斑馬線。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42" w:name="Z_9782271d_e9b7_49c2_9fb8_868cbdc4daf1"/>
      <w:bookmarkEnd w:id="41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</w:t>
      </w:r>
      <w:r>
        <w:rPr>
          <w:rFonts w:hint="eastAsia"/>
          <w:color w:val="0000FF"/>
        </w:rPr>
        <w:t>Ｄ</w:t>
      </w:r>
      <w:r>
        <w:rPr>
          <w:rFonts w:ascii="標楷體" w:hint="eastAsia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(Ｄ)</w:t>
      </w:r>
      <w:r>
        <w:rPr>
          <w:rFonts w:hint="eastAsia"/>
          <w:color w:val="808000"/>
        </w:rPr>
        <w:t>汽車以等速度運動時，加速度為零，表汽車所受合力為零。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43" w:name="Z_5a8399ea_dfa0_4d99_b744_e4300efaf8e5"/>
      <w:bookmarkEnd w:id="42"/>
      <w:r w:rsidRPr="00FF4DEB">
        <w:rPr>
          <w:rFonts w:hint="eastAsia"/>
          <w:color w:val="0000FF"/>
        </w:rPr>
        <w:t>答案：</w:t>
      </w:r>
      <w:r w:rsidRPr="00FF4DEB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44" w:name="Z_b46f7313_5c0d_4011_b80f_2c608c752e80"/>
      <w:bookmarkEnd w:id="43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(Ａ)</w:t>
      </w:r>
      <w:r>
        <w:rPr>
          <w:rFonts w:hint="eastAsia"/>
          <w:color w:val="808000"/>
        </w:rPr>
        <w:t>向心力改變速度方向；</w:t>
      </w:r>
      <w:r>
        <w:rPr>
          <w:rFonts w:ascii="標楷體" w:hAnsi="標楷體" w:hint="eastAsia"/>
          <w:color w:val="808000"/>
        </w:rPr>
        <w:t>(Ｂ)</w:t>
      </w:r>
      <w:r>
        <w:rPr>
          <w:rFonts w:hint="eastAsia"/>
          <w:color w:val="808000"/>
        </w:rPr>
        <w:t>車子給繩的作用力方向是丙；</w:t>
      </w:r>
      <w:r>
        <w:rPr>
          <w:rFonts w:ascii="標楷體" w:hAnsi="標楷體" w:hint="eastAsia"/>
          <w:color w:val="808000"/>
        </w:rPr>
        <w:t>(Ｃ)</w:t>
      </w:r>
      <w:r>
        <w:rPr>
          <w:rFonts w:hint="eastAsia"/>
          <w:color w:val="808000"/>
        </w:rPr>
        <w:t>朝向乙運動；</w:t>
      </w:r>
      <w:r>
        <w:rPr>
          <w:rFonts w:ascii="標楷體" w:hAnsi="標楷體" w:hint="eastAsia"/>
          <w:color w:val="808000"/>
        </w:rPr>
        <w:t>(Ｄ)</w:t>
      </w:r>
      <w:r>
        <w:rPr>
          <w:rFonts w:hint="eastAsia"/>
          <w:color w:val="808000"/>
        </w:rPr>
        <w:t>受力與加速度方向不固定，故不是等加速度運動。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45" w:name="Z_639ba98d_2f08_4235_a6dd_765dba51dbec"/>
      <w:bookmarkEnd w:id="44"/>
      <w:r w:rsidRPr="00ED058A">
        <w:rPr>
          <w:rFonts w:hint="eastAsia"/>
          <w:color w:val="0000FF"/>
        </w:rPr>
        <w:t>答案：</w:t>
      </w:r>
      <w:r w:rsidRPr="00ED058A"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ED058A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ED058A">
        <w:rPr>
          <w:rFonts w:hint="eastAsia"/>
          <w:color w:val="808000"/>
        </w:rPr>
        <w:t>：爸爸換到甲位置，力臂變小</w:t>
      </w:r>
      <w:r>
        <w:rPr>
          <w:rFonts w:hint="eastAsia"/>
          <w:color w:val="808000"/>
        </w:rPr>
        <w:t>，逆時針</w:t>
      </w:r>
      <w:r w:rsidRPr="00ED058A">
        <w:rPr>
          <w:rFonts w:hint="eastAsia"/>
          <w:color w:val="808000"/>
        </w:rPr>
        <w:t>力矩變小；妹妹與哥哥坐在同一位置，力臂變大，</w:t>
      </w:r>
      <w:r>
        <w:rPr>
          <w:rFonts w:hint="eastAsia"/>
          <w:color w:val="808000"/>
        </w:rPr>
        <w:t>順時針</w:t>
      </w:r>
      <w:r w:rsidRPr="00ED058A">
        <w:rPr>
          <w:rFonts w:hint="eastAsia"/>
          <w:color w:val="808000"/>
        </w:rPr>
        <w:t>力矩變大；妹妹和哥哥位置互換，妹妹體重較輕，兩者互換，</w:t>
      </w:r>
      <w:r>
        <w:rPr>
          <w:rFonts w:hint="eastAsia"/>
          <w:color w:val="808000"/>
        </w:rPr>
        <w:t>順時針</w:t>
      </w:r>
      <w:r w:rsidRPr="00ED058A">
        <w:rPr>
          <w:rFonts w:hint="eastAsia"/>
          <w:color w:val="808000"/>
        </w:rPr>
        <w:t>力矩變小。故爸爸與哥哥的方式皆可能達成。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46" w:name="Z_6db770fd_61da_40e0_8dba_e9531e9e352f"/>
      <w:bookmarkEnd w:id="45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(Ａ)</w:t>
      </w:r>
      <w:r>
        <w:rPr>
          <w:rFonts w:hint="eastAsia"/>
          <w:color w:val="808000"/>
        </w:rPr>
        <w:t>球在上升，高度增加，重力位能則逐漸增加；</w:t>
      </w:r>
      <w:r>
        <w:rPr>
          <w:rFonts w:ascii="標楷體" w:hAnsi="標楷體" w:hint="eastAsia"/>
          <w:color w:val="808000"/>
        </w:rPr>
        <w:t>(Ｂ)</w:t>
      </w:r>
      <w:r>
        <w:rPr>
          <w:rFonts w:hint="eastAsia"/>
          <w:color w:val="808000"/>
        </w:rPr>
        <w:t>球在空中時，其所受的合力為重力；</w:t>
      </w:r>
      <w:r>
        <w:rPr>
          <w:rFonts w:ascii="標楷體" w:hAnsi="標楷體" w:hint="eastAsia"/>
          <w:color w:val="808000"/>
        </w:rPr>
        <w:t>(Ｃ)</w:t>
      </w:r>
      <w:r>
        <w:rPr>
          <w:rFonts w:hint="eastAsia"/>
          <w:color w:val="808000"/>
        </w:rPr>
        <w:t>上升時速度漸慢，故其動能逐漸減少；</w:t>
      </w:r>
      <w:r>
        <w:rPr>
          <w:rFonts w:ascii="標楷體" w:hAnsi="標楷體" w:hint="eastAsia"/>
          <w:color w:val="808000"/>
        </w:rPr>
        <w:t>(Ｄ)</w:t>
      </w:r>
      <w:r>
        <w:rPr>
          <w:rFonts w:hint="eastAsia"/>
          <w:color w:val="808000"/>
        </w:rPr>
        <w:t>重力加速度保持不變。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47" w:name="Z_1069979c_8a03_43a2_b29a_7ea2528e1ba9"/>
      <w:bookmarkEnd w:id="46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</w:t>
      </w:r>
      <w:r>
        <w:rPr>
          <w:rFonts w:hint="eastAsia"/>
          <w:color w:val="0000FF"/>
        </w:rPr>
        <w:t>Ｄ</w:t>
      </w:r>
      <w:r>
        <w:rPr>
          <w:rFonts w:ascii="標楷體" w:hint="eastAsia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(甲)</w:t>
      </w:r>
      <w:r>
        <w:rPr>
          <w:rFonts w:hint="eastAsia"/>
          <w:color w:val="808000"/>
        </w:rPr>
        <w:t>等速度上升的氣球，重力位能逐漸增加；</w:t>
      </w:r>
      <w:r>
        <w:rPr>
          <w:rFonts w:ascii="標楷體" w:hAnsi="標楷體" w:hint="eastAsia"/>
          <w:color w:val="808000"/>
        </w:rPr>
        <w:t>(乙)</w:t>
      </w:r>
      <w:r>
        <w:rPr>
          <w:rFonts w:hint="eastAsia"/>
          <w:color w:val="808000"/>
        </w:rPr>
        <w:t>水平草地上愈滾愈慢的足球，重力位能不變；</w:t>
      </w:r>
      <w:r>
        <w:rPr>
          <w:rFonts w:ascii="標楷體" w:hAnsi="標楷體" w:hint="eastAsia"/>
          <w:color w:val="808000"/>
        </w:rPr>
        <w:t>(丙)</w:t>
      </w:r>
      <w:r>
        <w:rPr>
          <w:rFonts w:hint="eastAsia"/>
          <w:color w:val="808000"/>
        </w:rPr>
        <w:t>單擺擺錘由最低點擺向最高點，重力位能逐漸增加；</w:t>
      </w:r>
      <w:r>
        <w:rPr>
          <w:rFonts w:ascii="標楷體" w:hAnsi="標楷體" w:hint="eastAsia"/>
          <w:color w:val="808000"/>
        </w:rPr>
        <w:t>(丁)</w:t>
      </w:r>
      <w:r>
        <w:rPr>
          <w:rFonts w:hint="eastAsia"/>
          <w:color w:val="808000"/>
        </w:rPr>
        <w:t>由光滑斜面滑落之物體，重力位能逐漸減少。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48" w:name="Z_a1478f71_7335_47e2_beb4_a64e0e906879"/>
      <w:bookmarkEnd w:id="47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hint="eastAsia"/>
          <w:color w:val="808000"/>
        </w:rPr>
        <w:t>c</w:t>
      </w:r>
      <w:r>
        <w:rPr>
          <w:rFonts w:hint="eastAsia"/>
          <w:color w:val="808000"/>
        </w:rPr>
        <w:t>：電中性金屬球；</w:t>
      </w:r>
      <w:r>
        <w:rPr>
          <w:rFonts w:hint="eastAsia"/>
          <w:color w:val="808000"/>
        </w:rPr>
        <w:t>a</w:t>
      </w:r>
      <w:r>
        <w:rPr>
          <w:rFonts w:hint="eastAsia"/>
          <w:color w:val="808000"/>
        </w:rPr>
        <w:t>：帶電體感應金屬球；</w:t>
      </w:r>
      <w:r>
        <w:rPr>
          <w:rFonts w:hint="eastAsia"/>
          <w:color w:val="808000"/>
        </w:rPr>
        <w:t>b</w:t>
      </w:r>
      <w:r>
        <w:rPr>
          <w:rFonts w:hint="eastAsia"/>
          <w:color w:val="808000"/>
        </w:rPr>
        <w:t>：接地；</w:t>
      </w:r>
      <w:r>
        <w:rPr>
          <w:rFonts w:hint="eastAsia"/>
          <w:color w:val="808000"/>
        </w:rPr>
        <w:t>e</w:t>
      </w:r>
      <w:r>
        <w:rPr>
          <w:rFonts w:hint="eastAsia"/>
          <w:color w:val="808000"/>
        </w:rPr>
        <w:t>：移除接地線；</w:t>
      </w:r>
      <w:r>
        <w:rPr>
          <w:rFonts w:hint="eastAsia"/>
          <w:color w:val="808000"/>
        </w:rPr>
        <w:t>d</w:t>
      </w:r>
      <w:r>
        <w:rPr>
          <w:rFonts w:hint="eastAsia"/>
          <w:color w:val="808000"/>
        </w:rPr>
        <w:t>：移去帶電體後，電荷均勻分布。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49" w:name="Z_e30cdfce_405e_44e2_9d1d_24c46dfaa6cb"/>
      <w:bookmarkEnd w:id="48"/>
      <w:r w:rsidRPr="009C31C5">
        <w:rPr>
          <w:rFonts w:hint="eastAsia"/>
          <w:color w:val="0000FF"/>
        </w:rPr>
        <w:t>答案：</w:t>
      </w:r>
      <w:r w:rsidRPr="009C31C5"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9C31C5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9C31C5">
        <w:rPr>
          <w:rFonts w:hint="eastAsia"/>
          <w:color w:val="808000"/>
        </w:rPr>
        <w:t>：</w:t>
      </w:r>
      <w:r w:rsidRPr="002953F5">
        <w:rPr>
          <w:rFonts w:hint="eastAsia"/>
          <w:color w:val="808000"/>
        </w:rPr>
        <w:t>題目以感應起電的方式將球帶正電，但隨後又將其接地，在接地的過程中會有電荷的移動，其中負電荷</w:t>
      </w:r>
      <w:r>
        <w:rPr>
          <w:rFonts w:hint="eastAsia"/>
          <w:color w:val="808000"/>
        </w:rPr>
        <w:t>（</w:t>
      </w:r>
      <w:r w:rsidRPr="002953F5">
        <w:rPr>
          <w:rFonts w:hint="eastAsia"/>
          <w:color w:val="808000"/>
        </w:rPr>
        <w:t>電子</w:t>
      </w:r>
      <w:r>
        <w:rPr>
          <w:rFonts w:hint="eastAsia"/>
          <w:color w:val="808000"/>
        </w:rPr>
        <w:t>）</w:t>
      </w:r>
      <w:r w:rsidRPr="002953F5">
        <w:rPr>
          <w:rFonts w:hint="eastAsia"/>
          <w:color w:val="808000"/>
        </w:rPr>
        <w:t>才會移動，故電子流動方向應是從手流向金屬球。故選</w:t>
      </w:r>
      <w:r w:rsidRPr="002953F5">
        <w:rPr>
          <w:rFonts w:ascii="標楷體" w:hAnsi="標楷體" w:hint="eastAsia"/>
          <w:color w:val="808000"/>
        </w:rPr>
        <w:t>(Ａ)</w:t>
      </w:r>
      <w:r w:rsidRPr="002953F5"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50" w:name="Z_17fec450_8d6f_4ee8_b68d_4727441a5b08"/>
      <w:bookmarkEnd w:id="49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：串聯使用電流相等。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51" w:name="Z_8cdf6241_c9b5_4d28_b044_415fd9388551"/>
      <w:bookmarkEnd w:id="50"/>
      <w:r w:rsidRPr="00FF4DEB">
        <w:rPr>
          <w:rFonts w:hint="eastAsia"/>
          <w:color w:val="0000FF"/>
        </w:rPr>
        <w:t>答案：</w:t>
      </w:r>
      <w:r w:rsidRPr="00FF4DEB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52" w:name="Z_4d0ddc34_648b_4f84_8413_d9a99aa40302"/>
      <w:bookmarkEnd w:id="51"/>
      <w:r w:rsidRPr="00CD29C6">
        <w:rPr>
          <w:rFonts w:hint="eastAsia"/>
          <w:color w:val="0000FF"/>
        </w:rPr>
        <w:t>答案：</w:t>
      </w:r>
      <w:r w:rsidRPr="00CD29C6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53" w:name="Z_1519542f_74a0_409a_945d_8d7424a00a2e"/>
      <w:bookmarkEnd w:id="52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：圖中甲、乙間可發現中洋脊，是為板塊分離邊界；乙、丙之間可發現海溝，是為板塊聚合邊界，故中洋脊不斷在張裂而造成兩側地區遠離，而海溝不斷在聚合而造成兩側地區靠近，故選</w:t>
      </w:r>
      <w:r>
        <w:rPr>
          <w:rFonts w:ascii="標楷體" w:hAnsi="標楷體" w:hint="eastAsia"/>
          <w:color w:val="808000"/>
        </w:rPr>
        <w:t>(Ｂ)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54" w:name="Z_adaa68f6_8eea_41a7_b8d0_72b023d16834"/>
      <w:bookmarkEnd w:id="53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(Ａ)</w:t>
      </w:r>
      <w:r>
        <w:rPr>
          <w:rFonts w:hint="eastAsia"/>
          <w:color w:val="808000"/>
        </w:rPr>
        <w:t>在地殼中；</w:t>
      </w:r>
      <w:r>
        <w:rPr>
          <w:rFonts w:ascii="標楷體" w:hAnsi="標楷體" w:hint="eastAsia"/>
          <w:color w:val="808000"/>
        </w:rPr>
        <w:t>(Ｂ)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5.9</w:t>
      </w:r>
      <w:r>
        <w:rPr>
          <w:rFonts w:hint="eastAsia"/>
          <w:color w:val="808000"/>
        </w:rPr>
        <w:t>；</w:t>
      </w:r>
      <w:r>
        <w:rPr>
          <w:rFonts w:ascii="標楷體" w:hAnsi="標楷體" w:hint="eastAsia"/>
          <w:color w:val="808000"/>
        </w:rPr>
        <w:t>(Ｃ)</w:t>
      </w:r>
      <w:r>
        <w:rPr>
          <w:rFonts w:hint="eastAsia"/>
          <w:color w:val="808000"/>
          <w:u w:val="single"/>
        </w:rPr>
        <w:t>臺東</w:t>
      </w:r>
      <w:r>
        <w:rPr>
          <w:rFonts w:hint="eastAsia"/>
          <w:color w:val="808000"/>
        </w:rPr>
        <w:t>震度最大、震央在</w:t>
      </w:r>
      <w:r>
        <w:rPr>
          <w:rFonts w:hint="eastAsia"/>
          <w:color w:val="808000"/>
          <w:u w:val="single"/>
        </w:rPr>
        <w:t>臺東</w:t>
      </w:r>
      <w:r>
        <w:rPr>
          <w:rFonts w:hint="eastAsia"/>
          <w:color w:val="808000"/>
        </w:rPr>
        <w:t>附近；</w:t>
      </w:r>
      <w:r>
        <w:rPr>
          <w:rFonts w:ascii="標楷體" w:hAnsi="標楷體" w:hint="eastAsia"/>
          <w:color w:val="808000"/>
        </w:rPr>
        <w:t>(Ｄ)</w:t>
      </w:r>
      <w:r>
        <w:rPr>
          <w:rFonts w:hint="eastAsia"/>
          <w:color w:val="808000"/>
          <w:u w:val="single"/>
        </w:rPr>
        <w:t>金門</w:t>
      </w:r>
      <w:r>
        <w:rPr>
          <w:rFonts w:hint="eastAsia"/>
          <w:color w:val="808000"/>
        </w:rPr>
        <w:t>離</w:t>
      </w:r>
      <w:r>
        <w:rPr>
          <w:rFonts w:hint="eastAsia"/>
          <w:color w:val="808000"/>
          <w:u w:val="single"/>
        </w:rPr>
        <w:t>臺東</w:t>
      </w:r>
      <w:r>
        <w:rPr>
          <w:rFonts w:hint="eastAsia"/>
          <w:color w:val="808000"/>
        </w:rPr>
        <w:t>最遠，震度應該最小。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55" w:name="Z_79acfa38_119a_4681_993d_a8209b4ac2e4"/>
      <w:bookmarkEnd w:id="54"/>
      <w:r w:rsidRPr="00C830A7">
        <w:rPr>
          <w:rFonts w:hint="eastAsia"/>
          <w:color w:val="0000FF"/>
        </w:rPr>
        <w:t>答案：</w:t>
      </w:r>
      <w:r w:rsidRPr="00C830A7"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56" w:name="Z_ac2ac190_aea3_4ef3_93cd_9ae5234655b6"/>
      <w:bookmarkEnd w:id="55"/>
      <w:r w:rsidRPr="006C76F0">
        <w:rPr>
          <w:rFonts w:hint="eastAsia"/>
          <w:color w:val="0000FF"/>
        </w:rPr>
        <w:t>答案：</w:t>
      </w:r>
      <w:r w:rsidRPr="006C76F0"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CB3540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CB3540">
        <w:rPr>
          <w:rFonts w:hint="eastAsia"/>
          <w:color w:val="808000"/>
        </w:rPr>
        <w:t>：</w:t>
      </w:r>
      <w:r w:rsidRPr="00CB3540">
        <w:rPr>
          <w:rFonts w:ascii="標楷體" w:hAnsi="標楷體" w:hint="eastAsia"/>
          <w:color w:val="808000"/>
        </w:rPr>
        <w:t>(Ａ)</w:t>
      </w:r>
      <w:r w:rsidRPr="00CB3540">
        <w:rPr>
          <w:rFonts w:hint="eastAsia"/>
          <w:color w:val="808000"/>
        </w:rPr>
        <w:t>甲、乙在同一經線上，兩城市時間相同；</w:t>
      </w:r>
      <w:r w:rsidRPr="00CB3540">
        <w:rPr>
          <w:rFonts w:ascii="標楷體" w:hAnsi="標楷體" w:hint="eastAsia"/>
          <w:color w:val="808000"/>
        </w:rPr>
        <w:t>(Ｂ)</w:t>
      </w:r>
      <w:r w:rsidRPr="00CB3540">
        <w:rPr>
          <w:rFonts w:hint="eastAsia"/>
          <w:color w:val="808000"/>
        </w:rPr>
        <w:t>丙城市為接近中午</w:t>
      </w:r>
      <w:r w:rsidRPr="00CB3540">
        <w:rPr>
          <w:rFonts w:hint="eastAsia"/>
          <w:color w:val="808000"/>
          <w:w w:val="25"/>
        </w:rPr>
        <w:t xml:space="preserve">　</w:t>
      </w:r>
      <w:r w:rsidRPr="00CB3540">
        <w:rPr>
          <w:rFonts w:hint="eastAsia"/>
          <w:color w:val="808000"/>
        </w:rPr>
        <w:t>12</w:t>
      </w:r>
      <w:r w:rsidRPr="00CB3540">
        <w:rPr>
          <w:rFonts w:hint="eastAsia"/>
          <w:color w:val="808000"/>
          <w:w w:val="25"/>
        </w:rPr>
        <w:t xml:space="preserve">　</w:t>
      </w:r>
      <w:r w:rsidRPr="00CB3540">
        <w:rPr>
          <w:rFonts w:hint="eastAsia"/>
          <w:color w:val="808000"/>
        </w:rPr>
        <w:t>點；</w:t>
      </w:r>
      <w:r w:rsidRPr="00CB3540">
        <w:rPr>
          <w:rFonts w:ascii="標楷體" w:hAnsi="標楷體" w:hint="eastAsia"/>
          <w:color w:val="808000"/>
        </w:rPr>
        <w:t>(Ｃ)</w:t>
      </w:r>
      <w:r w:rsidRPr="00CB3540">
        <w:rPr>
          <w:rFonts w:hint="eastAsia"/>
          <w:color w:val="808000"/>
        </w:rPr>
        <w:t>乙城市此日為晝夜等長。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57" w:name="Z_65b3abeb_1bc9_4f58_a8a8_7b6a95cc48c7"/>
      <w:bookmarkEnd w:id="56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ascii="標楷體" w:hint="eastAsia"/>
          <w:color w:val="808000"/>
        </w:rPr>
        <w:t>(Ａ)</w:t>
      </w:r>
      <w:r>
        <w:rPr>
          <w:rFonts w:hint="eastAsia"/>
          <w:color w:val="808000"/>
        </w:rPr>
        <w:t>他測量的期間總共約為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24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個月；</w:t>
      </w:r>
      <w:r>
        <w:rPr>
          <w:rFonts w:ascii="標楷體" w:hint="eastAsia"/>
          <w:color w:val="808000"/>
        </w:rPr>
        <w:t>(Ｂ)</w:t>
      </w:r>
      <w:r>
        <w:rPr>
          <w:rFonts w:hint="eastAsia"/>
          <w:color w:val="808000"/>
        </w:rPr>
        <w:t>他看見太陽的仰角最小；</w:t>
      </w:r>
      <w:r>
        <w:rPr>
          <w:rFonts w:ascii="標楷體" w:hint="eastAsia"/>
          <w:color w:val="808000"/>
        </w:rPr>
        <w:t>(Ｄ)</w:t>
      </w:r>
      <w:r>
        <w:rPr>
          <w:rFonts w:hint="eastAsia"/>
          <w:color w:val="808000"/>
        </w:rPr>
        <w:t>辛日正午他看見竿影在正北方。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58" w:name="Z_553b99c1_dec2_47c6_a281_4f55360a15ca"/>
      <w:bookmarkEnd w:id="57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ind w:left="720" w:hangingChars="300" w:hanging="72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：附圖是月相變化與日、地、月相對位置對照圖，因此由題圖</w:t>
      </w:r>
      <w:r>
        <w:rPr>
          <w:rFonts w:ascii="標楷體" w:hAnsi="標楷體" w:hint="eastAsia"/>
          <w:color w:val="808000"/>
        </w:rPr>
        <w:t>(二)</w:t>
      </w:r>
      <w:r>
        <w:rPr>
          <w:rFonts w:hint="eastAsia"/>
          <w:color w:val="808000"/>
        </w:rPr>
        <w:t>中可以得知月相的變化是從滿月到下弦月（西邊暗東邊亮）到新月的過程，所以在題圖</w:t>
      </w:r>
      <w:r>
        <w:rPr>
          <w:rFonts w:ascii="標楷體" w:hAnsi="標楷體" w:hint="eastAsia"/>
          <w:color w:val="808000"/>
        </w:rPr>
        <w:t>(一)</w:t>
      </w:r>
      <w:r>
        <w:rPr>
          <w:rFonts w:hint="eastAsia"/>
          <w:color w:val="808000"/>
        </w:rPr>
        <w:t>中的順序應為丙→丁→甲。</w:t>
      </w:r>
    </w:p>
    <w:p w:rsidR="001B318C" w:rsidRDefault="00621CDF">
      <w:pPr>
        <w:pStyle w:val="Normalcdca3c80-f94f-453b-adc7-713d222a3c1e"/>
        <w:ind w:left="960" w:hangingChars="400" w:hanging="960"/>
        <w:jc w:val="center"/>
      </w:pPr>
      <w:r>
        <w:rPr>
          <w:noProof/>
        </w:rPr>
        <w:drawing>
          <wp:inline distT="0" distB="0" distL="0" distR="0">
            <wp:extent cx="2475230" cy="1717675"/>
            <wp:effectExtent l="0" t="0" r="0" b="0"/>
            <wp:docPr id="5" name="圖片 5" descr="5-4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-4-0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59" w:name="Z_3a7c29ce_5960_46d8_8154_be2d42230a21"/>
      <w:bookmarkEnd w:id="58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：觀察潮間帶要選擇接近乾潮時刻前，從滿潮到乾潮或從乾潮到滿潮約為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6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小時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12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分，因此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04</w:t>
      </w:r>
      <w:r>
        <w:rPr>
          <w:rFonts w:hint="eastAsia"/>
          <w:color w:val="808000"/>
        </w:rPr>
        <w:t>：</w:t>
      </w:r>
      <w:r>
        <w:rPr>
          <w:rFonts w:hint="eastAsia"/>
          <w:color w:val="808000"/>
        </w:rPr>
        <w:t>20</w:t>
      </w:r>
      <w:r>
        <w:rPr>
          <w:rFonts w:hint="eastAsia"/>
          <w:color w:val="808000"/>
        </w:rPr>
        <w:t>＋</w:t>
      </w:r>
      <w:r>
        <w:rPr>
          <w:rFonts w:hint="eastAsia"/>
          <w:color w:val="808000"/>
        </w:rPr>
        <w:t>06</w:t>
      </w:r>
      <w:r>
        <w:rPr>
          <w:rFonts w:hint="eastAsia"/>
          <w:color w:val="808000"/>
        </w:rPr>
        <w:t>：</w:t>
      </w:r>
      <w:r>
        <w:rPr>
          <w:rFonts w:hint="eastAsia"/>
          <w:color w:val="808000"/>
        </w:rPr>
        <w:t>12</w:t>
      </w:r>
      <w:r>
        <w:rPr>
          <w:rFonts w:hint="eastAsia"/>
          <w:color w:val="808000"/>
        </w:rPr>
        <w:t>＝</w:t>
      </w:r>
      <w:r>
        <w:rPr>
          <w:rFonts w:hint="eastAsia"/>
          <w:color w:val="808000"/>
        </w:rPr>
        <w:t>10</w:t>
      </w:r>
      <w:r>
        <w:rPr>
          <w:rFonts w:hint="eastAsia"/>
          <w:color w:val="808000"/>
        </w:rPr>
        <w:t>：</w:t>
      </w:r>
      <w:r>
        <w:rPr>
          <w:rFonts w:hint="eastAsia"/>
          <w:color w:val="808000"/>
        </w:rPr>
        <w:t>32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乾潮。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60" w:name="Z_11ae109b_14b4_44bb_bfb9_9e2fb8cc8d10"/>
      <w:bookmarkEnd w:id="59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>
        <w:rPr>
          <w:rFonts w:hint="eastAsia"/>
          <w:color w:val="808000"/>
        </w:rPr>
        <w:t>P</w:t>
      </w:r>
      <w:r>
        <w:rPr>
          <w:rFonts w:hint="eastAsia"/>
          <w:color w:val="808000"/>
        </w:rPr>
        <w:t>、</w:t>
      </w:r>
      <w:r>
        <w:rPr>
          <w:rFonts w:hint="eastAsia"/>
          <w:color w:val="808000"/>
        </w:rPr>
        <w:t>Q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皆短路，故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P</w:t>
      </w:r>
      <w:r>
        <w:rPr>
          <w:rFonts w:hint="eastAsia"/>
          <w:color w:val="808000"/>
        </w:rPr>
        <w:t>、</w:t>
      </w:r>
      <w:r>
        <w:rPr>
          <w:rFonts w:hint="eastAsia"/>
          <w:color w:val="808000"/>
        </w:rPr>
        <w:t>Q</w:t>
      </w:r>
      <w:r>
        <w:rPr>
          <w:rFonts w:hint="eastAsia"/>
          <w:color w:val="808000"/>
          <w:w w:val="25"/>
        </w:rPr>
        <w:t xml:space="preserve">　</w:t>
      </w:r>
      <w:r>
        <w:rPr>
          <w:rFonts w:hint="eastAsia"/>
          <w:color w:val="808000"/>
        </w:rPr>
        <w:t>都不亮。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61" w:name="Z_5590c18e_f0b9_4865_9a29_931d012f3aff"/>
      <w:bookmarkEnd w:id="60"/>
      <w:r>
        <w:rPr>
          <w:rFonts w:hint="eastAsia"/>
          <w:color w:val="0000FF"/>
        </w:rPr>
        <w:t>答案：</w:t>
      </w:r>
      <w:r>
        <w:rPr>
          <w:rFonts w:asci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：電解水，正極（甲試管）所得的氧體積為負極（乙試管）所得的氫體積的一半。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62" w:name="Z_13b3e3d1_6dde_475f_bbeb_e78aa5b2c7cf"/>
      <w:bookmarkEnd w:id="61"/>
      <w:r>
        <w:rPr>
          <w:rFonts w:hAnsi="標楷體"/>
          <w:color w:val="0000FF"/>
        </w:rPr>
        <w:t>答案：</w:t>
      </w:r>
      <w:r>
        <w:rPr>
          <w:rFonts w:ascii="標楷體" w:hAns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color w:val="808000"/>
          <w:bdr w:val="single" w:sz="4" w:space="0" w:color="auto"/>
          <w:shd w:val="pct15" w:color="auto" w:fill="FFFFFF"/>
        </w:rPr>
        <w:t>解析</w:t>
      </w:r>
      <w:r>
        <w:rPr>
          <w:color w:val="808000"/>
        </w:rPr>
        <w:t>：</w:t>
      </w:r>
      <w:r>
        <w:rPr>
          <w:rFonts w:hAnsi="標楷體"/>
          <w:color w:val="808000"/>
        </w:rPr>
        <w:t>由圖</w:t>
      </w:r>
      <w:r>
        <w:rPr>
          <w:rFonts w:ascii="標楷體" w:hAnsi="標楷體" w:hint="eastAsia"/>
          <w:color w:val="808000"/>
        </w:rPr>
        <w:t>(一)</w:t>
      </w:r>
      <w:r>
        <w:rPr>
          <w:rFonts w:hAnsi="標楷體"/>
          <w:color w:val="808000"/>
        </w:rPr>
        <w:t>可知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B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端為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S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極，由兩磁鐵間鐵粉分布，可知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B</w:t>
      </w:r>
      <w:r>
        <w:rPr>
          <w:rFonts w:hAnsi="標楷體"/>
          <w:color w:val="808000"/>
        </w:rPr>
        <w:t>、</w:t>
      </w:r>
      <w:r>
        <w:rPr>
          <w:color w:val="808000"/>
        </w:rPr>
        <w:t>C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異名極，則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C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端必為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N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極、</w:t>
      </w:r>
      <w:r>
        <w:rPr>
          <w:color w:val="808000"/>
        </w:rPr>
        <w:t>D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端為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S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極，磁針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N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極受為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S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極的</w:t>
      </w:r>
      <w:r>
        <w:rPr>
          <w:color w:val="808000"/>
          <w:w w:val="25"/>
        </w:rPr>
        <w:t xml:space="preserve">　</w:t>
      </w:r>
      <w:r>
        <w:rPr>
          <w:color w:val="808000"/>
        </w:rPr>
        <w:t>D</w:t>
      </w:r>
      <w:r>
        <w:rPr>
          <w:color w:val="808000"/>
          <w:w w:val="25"/>
        </w:rPr>
        <w:t xml:space="preserve">　</w:t>
      </w:r>
      <w:r>
        <w:rPr>
          <w:rFonts w:hAnsi="標楷體"/>
          <w:color w:val="808000"/>
        </w:rPr>
        <w:t>端吸引而逆時針偏轉。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63" w:name="Z_0f6c8c8d_97c7_466b_a346_0ec3f6904c6f"/>
      <w:bookmarkEnd w:id="62"/>
      <w:r w:rsidRPr="007F6C08">
        <w:rPr>
          <w:rFonts w:hint="eastAsia"/>
          <w:color w:val="0000FF"/>
        </w:rPr>
        <w:t>答案：</w:t>
      </w:r>
      <w:r w:rsidRPr="007F6C08"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7F6C08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7F6C08">
        <w:rPr>
          <w:rFonts w:hint="eastAsia"/>
          <w:color w:val="808000"/>
        </w:rPr>
        <w:t>：丙：大氣壓力隨高度上升而下降，長程客機大都飛行於乙層；丁：大氣壓力隨高度上升而下降。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64" w:name="Z_125a754c_4428_48bc_b4e1_c1601cfbfd12"/>
      <w:bookmarkEnd w:id="63"/>
      <w:r w:rsidRPr="00CC14CA"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(Ａ)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CC14CA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CC14CA">
        <w:rPr>
          <w:rFonts w:hint="eastAsia"/>
          <w:color w:val="808000"/>
        </w:rPr>
        <w:t>：</w:t>
      </w:r>
      <w:r>
        <w:rPr>
          <w:rFonts w:ascii="標楷體" w:hAnsi="標楷體" w:hint="eastAsia"/>
          <w:color w:val="808000"/>
        </w:rPr>
        <w:t>(Ｂ)</w:t>
      </w:r>
      <w:r w:rsidRPr="00CC14CA">
        <w:rPr>
          <w:rFonts w:hint="eastAsia"/>
          <w:color w:val="808000"/>
        </w:rPr>
        <w:t>甲地的氣壓大於乙地；</w:t>
      </w:r>
      <w:r>
        <w:rPr>
          <w:rFonts w:ascii="標楷體" w:hAnsi="標楷體" w:hint="eastAsia"/>
          <w:color w:val="808000"/>
        </w:rPr>
        <w:t>(Ｃ)</w:t>
      </w:r>
      <w:r w:rsidRPr="00CC14CA">
        <w:rPr>
          <w:rFonts w:hint="eastAsia"/>
          <w:color w:val="808000"/>
        </w:rPr>
        <w:t>此時</w:t>
      </w:r>
      <w:r w:rsidRPr="00E86051">
        <w:rPr>
          <w:rFonts w:hint="eastAsia"/>
          <w:color w:val="808000"/>
          <w:u w:val="single"/>
        </w:rPr>
        <w:t>臺灣</w:t>
      </w:r>
      <w:r w:rsidRPr="00CC14CA">
        <w:rPr>
          <w:rFonts w:hint="eastAsia"/>
          <w:color w:val="808000"/>
        </w:rPr>
        <w:t>吹西南風；</w:t>
      </w:r>
      <w:r>
        <w:rPr>
          <w:rFonts w:ascii="標楷體" w:hAnsi="標楷體" w:hint="eastAsia"/>
          <w:color w:val="808000"/>
        </w:rPr>
        <w:t>(Ｄ)</w:t>
      </w:r>
      <w:r w:rsidRPr="00CC14CA">
        <w:rPr>
          <w:rFonts w:hint="eastAsia"/>
          <w:color w:val="808000"/>
        </w:rPr>
        <w:t>因高氣壓籠罩，甲、乙兩地均為晴天。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65" w:name="Z_81168229_601d_4784_a254_cff9bdcb5d32"/>
      <w:bookmarkEnd w:id="64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</w:t>
      </w:r>
      <w:r>
        <w:rPr>
          <w:rFonts w:hint="eastAsia"/>
          <w:color w:val="0000FF"/>
        </w:rPr>
        <w:t>Ａ</w:t>
      </w:r>
      <w:r>
        <w:rPr>
          <w:rFonts w:ascii="標楷體" w:hAnsi="標楷體" w:hint="eastAsia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：以氣壓系統甲為中心，在</w:t>
      </w:r>
      <w:r>
        <w:rPr>
          <w:rFonts w:hint="eastAsia"/>
          <w:color w:val="808000"/>
          <w:u w:val="single"/>
        </w:rPr>
        <w:t>臺灣</w:t>
      </w:r>
      <w:r>
        <w:rPr>
          <w:rFonts w:hint="eastAsia"/>
          <w:color w:val="808000"/>
        </w:rPr>
        <w:t>地區吹偏南風，可知氣流方向為順時針，北半球高氣壓外圍為順時針環流，故知甲是</w:t>
      </w:r>
      <w:r>
        <w:rPr>
          <w:rFonts w:hint="eastAsia"/>
          <w:color w:val="808000"/>
          <w:u w:val="single"/>
        </w:rPr>
        <w:t>太平洋</w:t>
      </w:r>
      <w:r>
        <w:rPr>
          <w:rFonts w:hint="eastAsia"/>
          <w:color w:val="808000"/>
        </w:rPr>
        <w:t>高氣壓，影響的時間為</w:t>
      </w:r>
      <w:r>
        <w:rPr>
          <w:rFonts w:hint="eastAsia"/>
          <w:color w:val="808000"/>
          <w:u w:val="single"/>
        </w:rPr>
        <w:t>臺灣</w:t>
      </w:r>
      <w:r>
        <w:rPr>
          <w:rFonts w:hint="eastAsia"/>
          <w:color w:val="808000"/>
        </w:rPr>
        <w:t>的夏季。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66" w:name="Z_9f70610b_843a_4b5b_8a12_35038cda89df"/>
      <w:bookmarkEnd w:id="65"/>
      <w:r w:rsidRPr="008319E4"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(Ｃ)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 w:rsidRPr="0065694B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8319E4">
        <w:rPr>
          <w:rFonts w:hint="eastAsia"/>
          <w:color w:val="808000"/>
        </w:rPr>
        <w:t>：</w:t>
      </w:r>
      <w:r w:rsidRPr="008319E4">
        <w:rPr>
          <w:rFonts w:hint="eastAsia"/>
          <w:color w:val="808000"/>
        </w:rPr>
        <w:t>A</w:t>
      </w:r>
      <w:r w:rsidRPr="00A612B1">
        <w:rPr>
          <w:rFonts w:hint="eastAsia"/>
          <w:color w:val="808000"/>
          <w:w w:val="25"/>
        </w:rPr>
        <w:t xml:space="preserve">　</w:t>
      </w:r>
      <w:r w:rsidRPr="008319E4">
        <w:rPr>
          <w:rFonts w:hint="eastAsia"/>
          <w:color w:val="808000"/>
        </w:rPr>
        <w:t>處吹東北風，</w:t>
      </w:r>
      <w:r w:rsidRPr="008319E4">
        <w:rPr>
          <w:rFonts w:hint="eastAsia"/>
          <w:color w:val="808000"/>
        </w:rPr>
        <w:t>C</w:t>
      </w:r>
      <w:r w:rsidRPr="00A612B1">
        <w:rPr>
          <w:rFonts w:hint="eastAsia"/>
          <w:color w:val="808000"/>
          <w:w w:val="25"/>
        </w:rPr>
        <w:t xml:space="preserve">　</w:t>
      </w:r>
      <w:r w:rsidRPr="008319E4">
        <w:rPr>
          <w:rFonts w:hint="eastAsia"/>
          <w:color w:val="808000"/>
        </w:rPr>
        <w:t>處氣壓最低、風速最大、雨量最大。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67" w:name="Z_f9eb9253_522a_4aea_9b62_8ccc803b2149"/>
      <w:bookmarkEnd w:id="66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(Ｂ)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：當坡面與岩層傾斜方向一致時，此山坡稱為順向坡。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68" w:name="Z_57ffbafd_ce80_4196_885a_514f4e530ee2"/>
      <w:bookmarkEnd w:id="67"/>
      <w:r w:rsidRPr="0098514F"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 w:rsidRPr="0098514F">
        <w:rPr>
          <w:rFonts w:hint="eastAsia"/>
          <w:color w:val="808000"/>
        </w:rPr>
        <w:t>滴管使用時不可顛倒放置</w:t>
      </w:r>
      <w:r>
        <w:rPr>
          <w:rFonts w:hint="eastAsia"/>
          <w:color w:val="808000"/>
        </w:rPr>
        <w:t>。</w:t>
      </w:r>
      <w:r w:rsidRPr="0098514F">
        <w:rPr>
          <w:rFonts w:hint="eastAsia"/>
          <w:color w:val="808000"/>
        </w:rPr>
        <w:t>故選</w:t>
      </w:r>
      <w:r>
        <w:rPr>
          <w:rFonts w:ascii="標楷體" w:hAnsi="標楷體" w:hint="eastAsia"/>
          <w:color w:val="808000"/>
        </w:rPr>
        <w:t>(Ｄ)</w:t>
      </w:r>
      <w:r w:rsidRPr="0098514F"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color w:val="0000FF"/>
        </w:rPr>
      </w:pPr>
      <w:bookmarkStart w:id="69" w:name="Z_23257d40_9092_4ee7_8515_ef938d8c07a1"/>
      <w:bookmarkEnd w:id="68"/>
      <w:r>
        <w:rPr>
          <w:rFonts w:hint="eastAsia"/>
          <w:color w:val="0000FF"/>
        </w:rPr>
        <w:t>答案：</w:t>
      </w:r>
      <w:r>
        <w:rPr>
          <w:rFonts w:ascii="標楷體" w:hAnsi="標楷體" w:hint="eastAsia"/>
          <w:color w:val="0000FF"/>
        </w:rPr>
        <w:t>(Ｄ)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：如圖所示，盆栽固定於斜坡上再以燈泡照射，則植物表現出的向性為：莖頂→向光性、根尖→向地性。故選</w:t>
      </w:r>
      <w:r>
        <w:rPr>
          <w:rFonts w:ascii="標楷體" w:hint="eastAsia"/>
          <w:color w:val="808000"/>
        </w:rPr>
        <w:t>(</w:t>
      </w:r>
      <w:r>
        <w:rPr>
          <w:rFonts w:hint="eastAsia"/>
          <w:color w:val="808000"/>
        </w:rPr>
        <w:t>Ｄ</w:t>
      </w:r>
      <w:r>
        <w:rPr>
          <w:rFonts w:ascii="標楷體" w:hint="eastAsia"/>
          <w:color w:val="808000"/>
        </w:rPr>
        <w:t>)</w:t>
      </w:r>
      <w:r>
        <w:rPr>
          <w:rFonts w:hint="eastAsia"/>
          <w:color w:val="808000"/>
        </w:rPr>
        <w:t>。</w:t>
      </w:r>
    </w:p>
    <w:p w:rsidR="001B318C" w:rsidRDefault="003439AC">
      <w:pPr>
        <w:pStyle w:val="Normalcdca3c80-f94f-453b-adc7-713d222a3c1e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70" w:name="Z_d961cd87_6eee_43a1_93c0_0da5bd4f9baf"/>
      <w:bookmarkEnd w:id="69"/>
      <w:r>
        <w:rPr>
          <w:rFonts w:hint="eastAsia"/>
          <w:color w:val="0000FF"/>
        </w:rPr>
        <w:t>答案：</w:t>
      </w:r>
      <w:r w:rsidRPr="006E6AFC">
        <w:rPr>
          <w:rFonts w:ascii="標楷體" w:hAnsi="標楷體" w:hint="eastAsia"/>
          <w:color w:val="0000FF"/>
        </w:rPr>
        <w:t>(</w:t>
      </w:r>
      <w:r>
        <w:rPr>
          <w:rFonts w:ascii="標楷體" w:hAnsi="標楷體" w:hint="eastAsia"/>
          <w:color w:val="0000FF"/>
        </w:rPr>
        <w:t>Ａ</w:t>
      </w:r>
      <w:r w:rsidRPr="006E6AFC">
        <w:rPr>
          <w:rFonts w:ascii="標楷體" w:hAnsi="標楷體" w:hint="eastAsia"/>
          <w:color w:val="0000FF"/>
        </w:rPr>
        <w:t>)</w:t>
      </w:r>
    </w:p>
    <w:p w:rsidR="001B318C" w:rsidRDefault="003439AC">
      <w:pPr>
        <w:pStyle w:val="Normalcdca3c80-f94f-453b-adc7-713d222a3c1e"/>
        <w:snapToGrid w:val="0"/>
        <w:rPr>
          <w:color w:val="808000"/>
        </w:rPr>
      </w:pPr>
      <w:r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>
        <w:rPr>
          <w:rFonts w:hint="eastAsia"/>
          <w:color w:val="808000"/>
        </w:rPr>
        <w:t>：</w:t>
      </w:r>
      <w:r w:rsidRPr="006E6AFC">
        <w:rPr>
          <w:rFonts w:ascii="標楷體" w:hint="eastAsia"/>
          <w:color w:val="808000"/>
        </w:rPr>
        <w:t>(</w:t>
      </w:r>
      <w:r>
        <w:rPr>
          <w:rFonts w:hint="eastAsia"/>
          <w:color w:val="808000"/>
        </w:rPr>
        <w:t>Ａ</w:t>
      </w:r>
      <w:r w:rsidRPr="006E6AFC">
        <w:rPr>
          <w:rFonts w:ascii="標楷體" w:hint="eastAsia"/>
          <w:color w:val="808000"/>
        </w:rPr>
        <w:t>)</w:t>
      </w:r>
      <w:r>
        <w:rPr>
          <w:rFonts w:hint="eastAsia"/>
          <w:color w:val="808000"/>
        </w:rPr>
        <w:t>天氣預報是透過衛星雲圖與地面觀測，預估未來的天氣變化。所以，天氣預報的地面天氣圖中，可得知鋒面、氣團溫度，風向等相關資訊，故可推測天氣狀況；</w:t>
      </w:r>
      <w:r w:rsidRPr="006E6AFC">
        <w:rPr>
          <w:rFonts w:ascii="標楷體" w:hint="eastAsia"/>
          <w:color w:val="808000"/>
        </w:rPr>
        <w:t>(</w:t>
      </w:r>
      <w:r>
        <w:rPr>
          <w:rFonts w:hint="eastAsia"/>
          <w:color w:val="808000"/>
        </w:rPr>
        <w:t>Ｂ</w:t>
      </w:r>
      <w:r w:rsidRPr="006E6AFC">
        <w:rPr>
          <w:rFonts w:ascii="標楷體" w:hint="eastAsia"/>
          <w:color w:val="808000"/>
        </w:rPr>
        <w:t>)</w:t>
      </w:r>
      <w:r>
        <w:rPr>
          <w:rFonts w:hint="eastAsia"/>
          <w:color w:val="808000"/>
        </w:rPr>
        <w:t>紫外線與太陽仰角有關，正午時若地面上空雲量較少，紫外線指數相對就會增加；</w:t>
      </w:r>
      <w:r w:rsidRPr="006E6AFC">
        <w:rPr>
          <w:rFonts w:ascii="標楷體" w:hint="eastAsia"/>
          <w:color w:val="808000"/>
        </w:rPr>
        <w:t>(</w:t>
      </w:r>
      <w:r>
        <w:rPr>
          <w:rFonts w:hint="eastAsia"/>
          <w:color w:val="808000"/>
        </w:rPr>
        <w:t>Ｃ</w:t>
      </w:r>
      <w:r w:rsidRPr="006E6AFC">
        <w:rPr>
          <w:rFonts w:ascii="標楷體" w:hint="eastAsia"/>
          <w:color w:val="808000"/>
        </w:rPr>
        <w:t>)</w:t>
      </w:r>
      <w:r>
        <w:rPr>
          <w:rFonts w:hint="eastAsia"/>
          <w:color w:val="808000"/>
        </w:rPr>
        <w:t>降雨機率表示未來下雨機率，並非下雨時間長短；</w:t>
      </w:r>
      <w:r w:rsidRPr="006E6AFC">
        <w:rPr>
          <w:rFonts w:ascii="標楷體" w:hint="eastAsia"/>
          <w:color w:val="808000"/>
        </w:rPr>
        <w:t>(</w:t>
      </w:r>
      <w:r>
        <w:rPr>
          <w:rFonts w:hint="eastAsia"/>
          <w:color w:val="808000"/>
        </w:rPr>
        <w:t>Ｄ</w:t>
      </w:r>
      <w:r w:rsidRPr="006E6AFC">
        <w:rPr>
          <w:rFonts w:ascii="標楷體" w:hint="eastAsia"/>
          <w:color w:val="808000"/>
        </w:rPr>
        <w:t>)</w:t>
      </w:r>
      <w:r>
        <w:rPr>
          <w:rFonts w:hint="eastAsia"/>
          <w:color w:val="808000"/>
        </w:rPr>
        <w:t>高壓籠罩為下沉氣流，不易形成雲。</w:t>
      </w:r>
    </w:p>
    <w:bookmarkEnd w:id="70"/>
    <w:p w:rsidR="001B318C" w:rsidRDefault="003439AC">
      <w:pPr>
        <w:pStyle w:val="testTypeHeader"/>
      </w:pPr>
      <w:r>
        <w:t>題組</w:t>
      </w:r>
      <w:bookmarkStart w:id="71" w:name="_GoBack"/>
      <w:bookmarkEnd w:id="71"/>
    </w:p>
    <w:p w:rsidR="001B318C" w:rsidRDefault="003439AC">
      <w:pPr>
        <w:pStyle w:val="Normalcdca3c80-f94f-453b-adc7-713d222a3c1e"/>
        <w:numPr>
          <w:ilvl w:val="0"/>
          <w:numId w:val="32"/>
        </w:numPr>
        <w:snapToGrid w:val="0"/>
        <w:rPr>
          <w:rFonts w:ascii="標楷體" w:hAnsi="標楷體"/>
          <w:color w:val="0000FF"/>
        </w:rPr>
      </w:pPr>
      <w:bookmarkStart w:id="72" w:name="Z_b89404cd_9b7e_462f_af44_c0bfc5728e1c"/>
      <w:r w:rsidRPr="00FD5429">
        <w:rPr>
          <w:rFonts w:hint="eastAsia"/>
          <w:color w:val="0000FF"/>
        </w:rPr>
        <w:t>答案：</w:t>
      </w:r>
      <w:r w:rsidRPr="00FD5429">
        <w:rPr>
          <w:rFonts w:ascii="標楷體" w:hAnsi="標楷體" w:hint="eastAsia"/>
          <w:color w:val="0000FF"/>
        </w:rPr>
        <w:t>(１)(Ａ)</w:t>
      </w:r>
      <w:r w:rsidRPr="00FD5429">
        <w:rPr>
          <w:rFonts w:hint="eastAsia"/>
          <w:color w:val="0000FF"/>
        </w:rPr>
        <w:t>；</w:t>
      </w:r>
      <w:r w:rsidRPr="00FD5429">
        <w:rPr>
          <w:rFonts w:ascii="標楷體" w:hAnsi="標楷體" w:hint="eastAsia"/>
          <w:color w:val="0000FF"/>
        </w:rPr>
        <w:t>(２)(Ｂ)</w:t>
      </w:r>
      <w:r w:rsidRPr="00FD5429">
        <w:rPr>
          <w:rFonts w:hint="eastAsia"/>
          <w:color w:val="0000FF"/>
        </w:rPr>
        <w:t>；</w:t>
      </w:r>
      <w:r w:rsidRPr="00FD5429">
        <w:rPr>
          <w:rFonts w:ascii="標楷體" w:hAnsi="標楷體" w:hint="eastAsia"/>
          <w:color w:val="0000FF"/>
        </w:rPr>
        <w:t>(３)(Ｂ)</w:t>
      </w:r>
    </w:p>
    <w:p w:rsidR="001B318C" w:rsidRDefault="003439AC">
      <w:pPr>
        <w:pStyle w:val="Normalcdca3c80-f94f-453b-adc7-713d222a3c1e"/>
        <w:snapToGrid w:val="0"/>
        <w:ind w:left="1200" w:hangingChars="500" w:hanging="1200"/>
        <w:rPr>
          <w:color w:val="808000"/>
        </w:rPr>
      </w:pPr>
      <w:r w:rsidRPr="00FD5429">
        <w:rPr>
          <w:rFonts w:hint="eastAsia"/>
          <w:color w:val="808000"/>
          <w:bdr w:val="single" w:sz="4" w:space="0" w:color="auto"/>
          <w:shd w:val="pct15" w:color="auto" w:fill="FFFFFF"/>
        </w:rPr>
        <w:t>解析</w:t>
      </w:r>
      <w:r w:rsidRPr="00FD5429">
        <w:rPr>
          <w:rFonts w:hint="eastAsia"/>
          <w:color w:val="808000"/>
        </w:rPr>
        <w:t>：</w:t>
      </w:r>
      <w:r w:rsidRPr="00FD5429">
        <w:rPr>
          <w:rFonts w:ascii="標楷體" w:hAnsi="標楷體" w:hint="eastAsia"/>
          <w:color w:val="808000"/>
        </w:rPr>
        <w:t>(１)</w:t>
      </w:r>
      <w:r w:rsidRPr="00FD5429">
        <w:rPr>
          <w:rFonts w:hint="eastAsia"/>
          <w:color w:val="808000"/>
        </w:rPr>
        <w:t>針對問題提出可能的答案，是為假說。</w:t>
      </w:r>
    </w:p>
    <w:p w:rsidR="001B318C" w:rsidRDefault="003439AC">
      <w:pPr>
        <w:pStyle w:val="Normalcdca3c80-f94f-453b-adc7-713d222a3c1e"/>
        <w:snapToGrid w:val="0"/>
        <w:ind w:leftChars="300" w:left="1200" w:hangingChars="200" w:hanging="480"/>
        <w:rPr>
          <w:color w:val="808000"/>
        </w:rPr>
      </w:pPr>
      <w:r w:rsidRPr="00FD5429">
        <w:rPr>
          <w:rFonts w:ascii="標楷體" w:hAnsi="標楷體" w:hint="eastAsia"/>
          <w:color w:val="808000"/>
        </w:rPr>
        <w:lastRenderedPageBreak/>
        <w:t>(２)</w:t>
      </w:r>
      <w:r w:rsidRPr="00FD5429">
        <w:rPr>
          <w:rFonts w:hint="eastAsia"/>
          <w:color w:val="808000"/>
        </w:rPr>
        <w:t>應選甲、乙或甲、丙。</w:t>
      </w:r>
    </w:p>
    <w:p w:rsidR="001B318C" w:rsidRDefault="003439AC">
      <w:pPr>
        <w:pStyle w:val="Normalcdca3c80-f94f-453b-adc7-713d222a3c1e"/>
        <w:snapToGrid w:val="0"/>
        <w:ind w:leftChars="300" w:left="1200" w:hangingChars="200" w:hanging="480"/>
        <w:rPr>
          <w:color w:val="808000"/>
        </w:rPr>
      </w:pPr>
      <w:r w:rsidRPr="00FD5429">
        <w:rPr>
          <w:rFonts w:ascii="標楷體" w:hAnsi="標楷體" w:hint="eastAsia"/>
          <w:color w:val="808000"/>
        </w:rPr>
        <w:t>(３)</w:t>
      </w:r>
      <w:r w:rsidRPr="00FD5429">
        <w:rPr>
          <w:rFonts w:hint="eastAsia"/>
          <w:color w:val="808000"/>
        </w:rPr>
        <w:t>由甲、乙與甲、丙比較的結果可以得知，水分對綠豆的發芽率影響最大。</w:t>
      </w:r>
    </w:p>
    <w:bookmarkEnd w:id="72"/>
    <w:p w:rsidR="001B318C" w:rsidRDefault="001B318C">
      <w:pPr>
        <w:pStyle w:val="Normalcdca3c80-f94f-453b-adc7-713d222a3c1e"/>
        <w:snapToGrid w:val="0"/>
      </w:pPr>
    </w:p>
    <w:sectPr w:rsidR="001B318C">
      <w:type w:val="continuous"/>
      <w:pgSz w:w="14572" w:h="20639"/>
      <w:pgMar w:top="567" w:right="567" w:bottom="567" w:left="567" w:header="720" w:footer="200" w:gutter="0"/>
      <w:cols w:num="2" w:sep="1" w:space="4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49" w:rsidRDefault="00073649">
      <w:pPr>
        <w:spacing w:line="240" w:lineRule="auto"/>
      </w:pPr>
      <w:r>
        <w:separator/>
      </w:r>
    </w:p>
  </w:endnote>
  <w:endnote w:type="continuationSeparator" w:id="0">
    <w:p w:rsidR="00073649" w:rsidRDefault="000736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L01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18C" w:rsidRDefault="003439AC">
    <w:pPr>
      <w:pStyle w:val="Normalcdca3c80-f94f-453b-adc7-713d222a3c1e"/>
      <w:framePr w:wrap="around" w:vAnchor="text" w:hAnchor="margin" w:xAlign="center" w:y="1"/>
    </w:pPr>
    <w:r>
      <w:fldChar w:fldCharType="begin"/>
    </w:r>
    <w:r>
      <w:instrText>PAGE</w:instrText>
    </w:r>
    <w:r>
      <w:fldChar w:fldCharType="separate"/>
    </w:r>
    <w:r>
      <w:t>XXX</w:t>
    </w:r>
    <w:r>
      <w:fldChar w:fldCharType="end"/>
    </w:r>
  </w:p>
  <w:p w:rsidR="001B318C" w:rsidRDefault="001B318C">
    <w:pPr>
      <w:pStyle w:val="Normalcdca3c80-f94f-453b-adc7-713d222a3c1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7461875"/>
      <w:docPartObj>
        <w:docPartGallery w:val="Page Numbers (Bottom of Page)"/>
        <w:docPartUnique/>
      </w:docPartObj>
    </w:sdtPr>
    <w:sdtEndPr/>
    <w:sdtContent>
      <w:p w:rsidR="001B318C" w:rsidRDefault="003439AC">
        <w:pPr>
          <w:pStyle w:val="Normalcdca3c80-f94f-453b-adc7-713d222a3c1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200" w:rsidRPr="001A3200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49" w:rsidRDefault="00073649">
      <w:pPr>
        <w:spacing w:line="240" w:lineRule="auto"/>
      </w:pPr>
      <w:r>
        <w:separator/>
      </w:r>
    </w:p>
  </w:footnote>
  <w:footnote w:type="continuationSeparator" w:id="0">
    <w:p w:rsidR="00073649" w:rsidRDefault="000736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62DB"/>
    <w:multiLevelType w:val="multilevel"/>
    <w:tmpl w:val="494C40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12D450E"/>
    <w:multiLevelType w:val="multilevel"/>
    <w:tmpl w:val="CB5E8526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" w15:restartNumberingAfterBreak="0">
    <w:nsid w:val="090C48A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" w15:restartNumberingAfterBreak="0">
    <w:nsid w:val="22B70A03"/>
    <w:multiLevelType w:val="multilevel"/>
    <w:tmpl w:val="74F0B3C2"/>
    <w:lvl w:ilvl="0">
      <w:start w:val="1"/>
      <w:numFmt w:val="decimal"/>
      <w:lvlRestart w:val="0"/>
      <w:suff w:val="space"/>
      <w:lvlText w:val="%1."/>
      <w:lvlJc w:val="lef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4" w15:restartNumberingAfterBreak="0">
    <w:nsid w:val="271B68B8"/>
    <w:multiLevelType w:val="multilevel"/>
    <w:tmpl w:val="5A70F1EC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5" w15:restartNumberingAfterBreak="0">
    <w:nsid w:val="29D46444"/>
    <w:multiLevelType w:val="multilevel"/>
    <w:tmpl w:val="85F0E810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6" w15:restartNumberingAfterBreak="0">
    <w:nsid w:val="318E5C2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7" w15:restartNumberingAfterBreak="0">
    <w:nsid w:val="39664694"/>
    <w:multiLevelType w:val="hybridMultilevel"/>
    <w:tmpl w:val="9F0E50AC"/>
    <w:lvl w:ilvl="0" w:tplc="7124056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D4E025B4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06AF3C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F68001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C7F0EEE8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0988CD4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395E566A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A9743A8E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DEA4C41A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12567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9" w15:restartNumberingAfterBreak="0">
    <w:nsid w:val="3CC2109C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0" w15:restartNumberingAfterBreak="0">
    <w:nsid w:val="425F6D1A"/>
    <w:multiLevelType w:val="multilevel"/>
    <w:tmpl w:val="B742FE34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1" w15:restartNumberingAfterBreak="0">
    <w:nsid w:val="441A636B"/>
    <w:multiLevelType w:val="multilevel"/>
    <w:tmpl w:val="A804122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6A72C3F"/>
    <w:multiLevelType w:val="hybridMultilevel"/>
    <w:tmpl w:val="500AE0A0"/>
    <w:lvl w:ilvl="0" w:tplc="0F72F80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C41607FE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D7F42368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72270E6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86E5626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76A2520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6BC958A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C90B8D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97E120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7DB5B24"/>
    <w:multiLevelType w:val="hybridMultilevel"/>
    <w:tmpl w:val="5C8CC7C8"/>
    <w:lvl w:ilvl="0" w:tplc="BFDC0C3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59C7F94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6DCEAD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144C184E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D944A16A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23A1CB4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81063094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89A5514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6B3E9684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99939F9"/>
    <w:multiLevelType w:val="multilevel"/>
    <w:tmpl w:val="7676F3E2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520C5BF9"/>
    <w:multiLevelType w:val="hybridMultilevel"/>
    <w:tmpl w:val="38F22974"/>
    <w:lvl w:ilvl="0" w:tplc="8FC629E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71880AA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6888024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C785812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D41F7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D9A5F7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CAC405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3A63192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21480EEA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53036CE1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7" w15:restartNumberingAfterBreak="0">
    <w:nsid w:val="539414F5"/>
    <w:multiLevelType w:val="multilevel"/>
    <w:tmpl w:val="54C43AA8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8" w15:restartNumberingAfterBreak="0">
    <w:nsid w:val="5788341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9" w15:restartNumberingAfterBreak="0">
    <w:nsid w:val="57DF3F3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0" w15:restartNumberingAfterBreak="0">
    <w:nsid w:val="5BC01D1F"/>
    <w:multiLevelType w:val="multilevel"/>
    <w:tmpl w:val="B20602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Restart w:val="0"/>
      <w:suff w:val="space"/>
      <w:lvlText w:val="%2.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5D640795"/>
    <w:multiLevelType w:val="hybridMultilevel"/>
    <w:tmpl w:val="18DC1BF0"/>
    <w:lvl w:ilvl="0" w:tplc="09B4BE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71AC3236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CB2D06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8E4A972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882C74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3D431F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A4C4A2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ECC64A0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BDCAA4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E610061"/>
    <w:multiLevelType w:val="multilevel"/>
    <w:tmpl w:val="9176C13C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5FA16C6A"/>
    <w:multiLevelType w:val="multilevel"/>
    <w:tmpl w:val="CA00E08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2ED69CD"/>
    <w:multiLevelType w:val="multilevel"/>
    <w:tmpl w:val="4274DFB6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65C63B43"/>
    <w:multiLevelType w:val="multilevel"/>
    <w:tmpl w:val="74E4A9EE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6" w15:restartNumberingAfterBreak="0">
    <w:nsid w:val="66C26FE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7" w15:restartNumberingAfterBreak="0">
    <w:nsid w:val="677F36DD"/>
    <w:multiLevelType w:val="multilevel"/>
    <w:tmpl w:val="EAA68982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8" w15:restartNumberingAfterBreak="0">
    <w:nsid w:val="6A3F34B4"/>
    <w:multiLevelType w:val="multilevel"/>
    <w:tmpl w:val="265E4128"/>
    <w:lvl w:ilvl="0">
      <w:start w:val="1"/>
      <w:numFmt w:val="decimal"/>
      <w:lvlRestart w:val="0"/>
      <w:suff w:val="space"/>
      <w:lvlText w:val="%1."/>
      <w:lvlJc w:val="right"/>
      <w:pPr>
        <w:ind w:left="0" w:firstLine="28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9" w15:restartNumberingAfterBreak="0">
    <w:nsid w:val="6AB8547A"/>
    <w:multiLevelType w:val="multilevel"/>
    <w:tmpl w:val="08DE7E4C"/>
    <w:lvl w:ilvl="0">
      <w:start w:val="1"/>
      <w:numFmt w:val="taiwaneseCountingThousand"/>
      <w:pStyle w:val="testTypeHeader3d4f20e2-ca04-481c-83a5-cf5ec6888bd2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BE71E4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1" w15:restartNumberingAfterBreak="0">
    <w:nsid w:val="7ED177A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6"/>
  </w:num>
  <w:num w:numId="5">
    <w:abstractNumId w:val="6"/>
  </w:num>
  <w:num w:numId="6">
    <w:abstractNumId w:val="10"/>
  </w:num>
  <w:num w:numId="7">
    <w:abstractNumId w:val="27"/>
  </w:num>
  <w:num w:numId="8">
    <w:abstractNumId w:val="28"/>
  </w:num>
  <w:num w:numId="9">
    <w:abstractNumId w:val="31"/>
  </w:num>
  <w:num w:numId="10">
    <w:abstractNumId w:val="13"/>
  </w:num>
  <w:num w:numId="11">
    <w:abstractNumId w:val="18"/>
  </w:num>
  <w:num w:numId="12">
    <w:abstractNumId w:val="7"/>
  </w:num>
  <w:num w:numId="13">
    <w:abstractNumId w:val="12"/>
  </w:num>
  <w:num w:numId="14">
    <w:abstractNumId w:val="1"/>
  </w:num>
  <w:num w:numId="15">
    <w:abstractNumId w:val="16"/>
  </w:num>
  <w:num w:numId="16">
    <w:abstractNumId w:val="15"/>
  </w:num>
  <w:num w:numId="17">
    <w:abstractNumId w:val="8"/>
  </w:num>
  <w:num w:numId="18">
    <w:abstractNumId w:val="20"/>
  </w:num>
  <w:num w:numId="19">
    <w:abstractNumId w:val="30"/>
  </w:num>
  <w:num w:numId="20">
    <w:abstractNumId w:val="5"/>
  </w:num>
  <w:num w:numId="21">
    <w:abstractNumId w:val="4"/>
  </w:num>
  <w:num w:numId="22">
    <w:abstractNumId w:val="17"/>
  </w:num>
  <w:num w:numId="23">
    <w:abstractNumId w:val="21"/>
  </w:num>
  <w:num w:numId="24">
    <w:abstractNumId w:val="2"/>
  </w:num>
  <w:num w:numId="25">
    <w:abstractNumId w:val="3"/>
  </w:num>
  <w:num w:numId="26">
    <w:abstractNumId w:val="25"/>
  </w:num>
  <w:num w:numId="27">
    <w:abstractNumId w:val="19"/>
  </w:num>
  <w:num w:numId="28">
    <w:abstractNumId w:val="23"/>
  </w:num>
  <w:num w:numId="29">
    <w:abstractNumId w:val="24"/>
  </w:num>
  <w:num w:numId="30">
    <w:abstractNumId w:val="29"/>
  </w:num>
  <w:num w:numId="31">
    <w:abstractNumId w:val="22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noLineBreaksAfter w:lang="zh-TW" w:val="()【（ＡＢＣＤＥＦ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18C"/>
    <w:rsid w:val="00073649"/>
    <w:rsid w:val="001A3200"/>
    <w:rsid w:val="001B318C"/>
    <w:rsid w:val="003439AC"/>
    <w:rsid w:val="0062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C6B50"/>
  <w15:docId w15:val="{5251E61D-B23B-40E1-A631-D5D1CFEB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styleId="1">
    <w:name w:val="heading 1"/>
    <w:basedOn w:val="a"/>
    <w:next w:val="a"/>
    <w:qFormat/>
    <w:pPr>
      <w:spacing w:before="180" w:after="180" w:line="720" w:lineRule="atLeast"/>
      <w:outlineLvl w:val="0"/>
    </w:pPr>
    <w:rPr>
      <w:rFonts w:ascii="Arial" w:hAnsi="Arial"/>
      <w:b/>
      <w:bCs/>
      <w:kern w:val="52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0"/>
      </w:numPr>
      <w:outlineLvl w:val="1"/>
    </w:pPr>
    <w:rPr>
      <w:rFonts w:ascii="Arial" w:hAnsi="Arial" w:cs="Arial"/>
      <w:bCs/>
      <w:noProof/>
      <w:kern w:val="0"/>
      <w:szCs w:val="22"/>
      <w:lang w:eastAsia="ru-RU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樣式1"/>
    <w:basedOn w:val="a"/>
    <w:pPr>
      <w:snapToGrid w:val="0"/>
    </w:pPr>
    <w:rPr>
      <w:b/>
      <w:sz w:val="2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customStyle="1" w:styleId="testTypeHeader">
    <w:name w:val="testTypeHeader"/>
    <w:basedOn w:val="1"/>
    <w:next w:val="a"/>
    <w:autoRedefine/>
    <w:qFormat/>
    <w:pPr>
      <w:numPr>
        <w:numId w:val="29"/>
      </w:numPr>
      <w:adjustRightInd w:val="0"/>
      <w:snapToGrid w:val="0"/>
      <w:spacing w:before="0" w:after="0" w:line="240" w:lineRule="auto"/>
    </w:pPr>
  </w:style>
  <w:style w:type="paragraph" w:customStyle="1" w:styleId="noSerialize">
    <w:name w:val="noSerialize"/>
    <w:basedOn w:val="a"/>
    <w:autoRedefine/>
    <w:pPr>
      <w:numPr>
        <w:ilvl w:val="1"/>
        <w:numId w:val="29"/>
      </w:numPr>
      <w:adjustRightInd w:val="0"/>
      <w:snapToGrid w:val="0"/>
      <w:ind w:leftChars="100" w:left="100"/>
    </w:pPr>
    <w:rPr>
      <w:rFonts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467A51"/>
    <w:pPr>
      <w:ind w:leftChars="0" w:left="907" w:hanging="510"/>
    </w:pPr>
  </w:style>
  <w:style w:type="paragraph" w:customStyle="1" w:styleId="nonChoiceHeader">
    <w:name w:val="nonChoiceHeader"/>
    <w:basedOn w:val="noSerialize"/>
    <w:autoRedefine/>
    <w:rsid w:val="00467A51"/>
    <w:pPr>
      <w:ind w:leftChars="0" w:left="397"/>
    </w:pPr>
  </w:style>
  <w:style w:type="paragraph" w:customStyle="1" w:styleId="testTypeHeaderA">
    <w:name w:val="testTypeHeaderA_"/>
    <w:basedOn w:val="testTypeHeader"/>
    <w:rsid w:val="004B4057"/>
  </w:style>
  <w:style w:type="paragraph" w:customStyle="1" w:styleId="ac03Header">
    <w:name w:val="ac03Header"/>
    <w:basedOn w:val="noSerialize"/>
    <w:next w:val="a"/>
    <w:autoRedefine/>
    <w:pPr>
      <w:ind w:left="1560" w:hangingChars="550" w:hanging="1320"/>
    </w:pPr>
  </w:style>
  <w:style w:type="paragraph" w:customStyle="1" w:styleId="testTypeHeaderE">
    <w:name w:val="testTypeHeaderE_"/>
    <w:basedOn w:val="testTypeHeader"/>
    <w:rsid w:val="004B4057"/>
  </w:style>
  <w:style w:type="character" w:customStyle="1" w:styleId="a4">
    <w:name w:val="頁首 字元"/>
    <w:link w:val="a3"/>
    <w:uiPriority w:val="99"/>
    <w:rsid w:val="008E1C06"/>
    <w:rPr>
      <w:rFonts w:eastAsia="標楷體"/>
      <w:kern w:val="2"/>
    </w:rPr>
  </w:style>
  <w:style w:type="paragraph" w:styleId="a8">
    <w:name w:val="Balloon Text"/>
    <w:basedOn w:val="a"/>
    <w:link w:val="a9"/>
    <w:rsid w:val="008E1C06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E1C06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rsid w:val="00677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533E00"/>
    <w:rPr>
      <w:rFonts w:eastAsia="標楷體"/>
      <w:kern w:val="2"/>
    </w:rPr>
  </w:style>
  <w:style w:type="paragraph" w:customStyle="1" w:styleId="Normalcdca3c80-f94f-453b-adc7-713d222a3c1e">
    <w:name w:val="Normal_cdca3c80-f94f-453b-adc7-713d222a3c1e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3d4f20e2-ca04-481c-83a5-cf5ec6888bd2">
    <w:name w:val="testTypeHeader_3d4f20e2-ca04-481c-83a5-cf5ec6888bd2"/>
    <w:next w:val="a"/>
    <w:autoRedefine/>
    <w:qFormat/>
    <w:pPr>
      <w:numPr>
        <w:numId w:val="30"/>
      </w:numPr>
      <w:adjustRightInd w:val="0"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CB0CC-5D43-469C-9EB1-DCF1725BE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3472</Characters>
  <Application>Microsoft Office Word</Application>
  <DocSecurity>0</DocSecurity>
  <Lines>28</Lines>
  <Paragraphs>8</Paragraphs>
  <ScaleCrop>false</ScaleCrop>
  <Company>翰林出版事業股份有限公司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Joseph</dc:creator>
  <cp:lastModifiedBy>Binjohn</cp:lastModifiedBy>
  <cp:revision>5</cp:revision>
  <cp:lastPrinted>1900-12-31T16:00:00Z</cp:lastPrinted>
  <dcterms:created xsi:type="dcterms:W3CDTF">2023-10-06T08:01:00Z</dcterms:created>
  <dcterms:modified xsi:type="dcterms:W3CDTF">2026-05-16T16:12:00Z</dcterms:modified>
</cp:coreProperties>
</file>